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C" w:rsidRPr="00F923FF" w:rsidRDefault="009C009C" w:rsidP="00F923F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35C" w:rsidRPr="00F923FF" w:rsidRDefault="0092435C" w:rsidP="00F923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3F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2435C" w:rsidRPr="00F923FF" w:rsidRDefault="0092435C" w:rsidP="00F923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3F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F07F33" w:rsidRPr="00F923FF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втором этапе районной трехэтапной </w:t>
      </w:r>
      <w:r w:rsidR="001C170E" w:rsidRPr="00F923FF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туристско-краеведческой </w:t>
      </w:r>
      <w:r w:rsidR="00F07F33" w:rsidRPr="00F923FF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</w:p>
    <w:p w:rsidR="000467BC" w:rsidRPr="004416B0" w:rsidRDefault="0092435C" w:rsidP="004416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3FF">
        <w:rPr>
          <w:rFonts w:ascii="Times New Roman" w:eastAsia="Times New Roman" w:hAnsi="Times New Roman" w:cs="Times New Roman"/>
          <w:b/>
          <w:sz w:val="24"/>
          <w:szCs w:val="24"/>
        </w:rPr>
        <w:t>«Полиатлон»</w:t>
      </w: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ЦЕЛИ И ЗАДАЧИ:</w:t>
      </w:r>
    </w:p>
    <w:p w:rsidR="009C009C" w:rsidRPr="004416B0" w:rsidRDefault="00C47DC6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 w:rsidR="009C009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8F7F80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азвитие познавательных интересов, творческих способностей и исследовательских навыков обучающихся 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в изучении</w:t>
      </w:r>
      <w:r w:rsidR="008F7F80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истории родного края;</w:t>
      </w:r>
    </w:p>
    <w:p w:rsidR="00303E46" w:rsidRPr="004416B0" w:rsidRDefault="00303E46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1.2.</w:t>
      </w:r>
      <w:r w:rsidR="009C009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акрепление знаний, умений и навыков, приобретённых </w:t>
      </w:r>
      <w:proofErr w:type="gramStart"/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обучающимися</w:t>
      </w:r>
      <w:proofErr w:type="gramEnd"/>
      <w:r w:rsidR="007A5B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23FF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образовательных учреждений Амурского муниципального района 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на уроках окружающего мира</w:t>
      </w:r>
      <w:r w:rsidR="00F923FF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, внеурочных занятиях по краеведению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C009C" w:rsidRPr="004416B0" w:rsidRDefault="00303E46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</w:t>
      </w:r>
      <w:r w:rsidR="009C009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F7F80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оспитание этнической толерантности;</w:t>
      </w:r>
    </w:p>
    <w:p w:rsidR="00AB3BD0" w:rsidRPr="004416B0" w:rsidRDefault="00F923FF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1.4. </w:t>
      </w:r>
      <w:r w:rsidR="009C009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Ф</w:t>
      </w:r>
      <w:r w:rsidR="008F7F80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ормирование умения действовать сообща, чувства взаимопомощи и уважения.</w:t>
      </w: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РУКОВОДСТВО </w:t>
      </w:r>
    </w:p>
    <w:p w:rsidR="00F923FF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Общее руководство организацией и проведе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="006D0B8A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C170E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второго этапа </w:t>
      </w:r>
      <w:r w:rsidR="006D0B8A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6D0B8A" w:rsidRPr="004416B0">
        <w:rPr>
          <w:rFonts w:ascii="Times New Roman" w:eastAsia="Times New Roman" w:hAnsi="Times New Roman" w:cs="Times New Roman"/>
          <w:sz w:val="26"/>
          <w:szCs w:val="26"/>
        </w:rPr>
        <w:t xml:space="preserve">айонной </w:t>
      </w:r>
      <w:r w:rsidR="001C170E" w:rsidRPr="004416B0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="00BA12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170E" w:rsidRPr="004416B0">
        <w:rPr>
          <w:rFonts w:ascii="Times New Roman" w:eastAsia="Times New Roman" w:hAnsi="Times New Roman" w:cs="Times New Roman"/>
          <w:sz w:val="26"/>
          <w:szCs w:val="26"/>
        </w:rPr>
        <w:t>этапной туристско-краеведческой и</w:t>
      </w:r>
      <w:r w:rsidR="006D0B8A" w:rsidRPr="004416B0">
        <w:rPr>
          <w:rFonts w:ascii="Times New Roman" w:eastAsia="Times New Roman" w:hAnsi="Times New Roman" w:cs="Times New Roman"/>
          <w:sz w:val="26"/>
          <w:szCs w:val="26"/>
        </w:rPr>
        <w:t>гры «</w:t>
      </w:r>
      <w:proofErr w:type="spellStart"/>
      <w:r w:rsidR="006D0B8A" w:rsidRPr="004416B0">
        <w:rPr>
          <w:rFonts w:ascii="Times New Roman" w:eastAsia="Times New Roman" w:hAnsi="Times New Roman" w:cs="Times New Roman"/>
          <w:sz w:val="26"/>
          <w:szCs w:val="26"/>
        </w:rPr>
        <w:t>Полиатлон</w:t>
      </w:r>
      <w:proofErr w:type="spellEnd"/>
      <w:r w:rsidR="006D0B8A" w:rsidRPr="004416B0">
        <w:rPr>
          <w:rFonts w:ascii="Times New Roman" w:eastAsia="Times New Roman" w:hAnsi="Times New Roman" w:cs="Times New Roman"/>
          <w:sz w:val="26"/>
          <w:szCs w:val="26"/>
        </w:rPr>
        <w:t xml:space="preserve">» (далее – Игра) 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</w:t>
      </w:r>
      <w:r w:rsidR="006D0B8A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ся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МБ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 ЦДЮТиЭ г. Амурска. </w:t>
      </w: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Непосредственное руководство </w:t>
      </w:r>
      <w:r w:rsidR="006D0B8A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грой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осуществляет судейская бригада.</w:t>
      </w:r>
    </w:p>
    <w:p w:rsidR="00D11D0C" w:rsidRPr="004416B0" w:rsidRDefault="00D11D0C" w:rsidP="004416B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6B0">
        <w:rPr>
          <w:rFonts w:ascii="Times New Roman" w:hAnsi="Times New Roman" w:cs="Times New Roman"/>
          <w:sz w:val="26"/>
          <w:szCs w:val="26"/>
        </w:rPr>
        <w:t>Старт командам будет дан одновременно.</w:t>
      </w:r>
    </w:p>
    <w:p w:rsidR="0092435C" w:rsidRPr="004416B0" w:rsidRDefault="00D11D0C" w:rsidP="004416B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6B0">
        <w:rPr>
          <w:rFonts w:ascii="Times New Roman" w:hAnsi="Times New Roman" w:cs="Times New Roman"/>
          <w:sz w:val="26"/>
          <w:szCs w:val="26"/>
        </w:rPr>
        <w:t>Условия проведения Игры указаны в Положении</w:t>
      </w:r>
      <w:r w:rsidR="006D0B8A" w:rsidRPr="004416B0">
        <w:rPr>
          <w:rFonts w:ascii="Times New Roman" w:hAnsi="Times New Roman" w:cs="Times New Roman"/>
          <w:sz w:val="26"/>
          <w:szCs w:val="26"/>
        </w:rPr>
        <w:t xml:space="preserve"> Игры</w:t>
      </w:r>
      <w:r w:rsidRPr="004416B0">
        <w:rPr>
          <w:rFonts w:ascii="Times New Roman" w:hAnsi="Times New Roman" w:cs="Times New Roman"/>
          <w:sz w:val="26"/>
          <w:szCs w:val="26"/>
        </w:rPr>
        <w:t xml:space="preserve"> (Приложение 2), телефон для справок: </w:t>
      </w:r>
      <w:r w:rsidR="00F923FF" w:rsidRPr="004416B0">
        <w:rPr>
          <w:rFonts w:ascii="Times New Roman" w:hAnsi="Times New Roman" w:cs="Times New Roman"/>
          <w:sz w:val="26"/>
          <w:szCs w:val="26"/>
        </w:rPr>
        <w:t>8 (42142) 9-96-73</w:t>
      </w:r>
    </w:p>
    <w:p w:rsidR="00F923FF" w:rsidRPr="004416B0" w:rsidRDefault="00F923FF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435C" w:rsidRPr="004416B0" w:rsidRDefault="00746C69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ВРЕМЯ, </w:t>
      </w:r>
      <w:r w:rsidR="0092435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МЕСТО</w:t>
      </w:r>
      <w:r w:rsidR="00D11D0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УСЛОВИЯ ПРОВЕДЕНИЯ</w:t>
      </w:r>
    </w:p>
    <w:p w:rsidR="00746C69" w:rsidRPr="004416B0" w:rsidRDefault="006D0B8A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Игра</w:t>
      </w:r>
      <w:r w:rsidR="00BA1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состоится в М</w:t>
      </w:r>
      <w:r w:rsidR="00746C69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БУ ЦДЮТиЭ г. Амурска</w:t>
      </w:r>
      <w:r w:rsidR="00F923FF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A5B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23FF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пр. Октябрьский, 22</w:t>
      </w:r>
      <w:r w:rsidR="00746C69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163BFD" w:rsidRPr="004416B0" w:rsidRDefault="00746C69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416B0">
        <w:rPr>
          <w:rFonts w:ascii="Times New Roman" w:hAnsi="Times New Roman" w:cs="Times New Roman"/>
          <w:sz w:val="26"/>
          <w:szCs w:val="26"/>
        </w:rPr>
        <w:t xml:space="preserve">для обучающихся 2-х классов </w:t>
      </w:r>
      <w:r w:rsidR="00F923FF" w:rsidRPr="004416B0">
        <w:rPr>
          <w:rFonts w:ascii="Times New Roman" w:hAnsi="Times New Roman" w:cs="Times New Roman"/>
          <w:sz w:val="26"/>
          <w:szCs w:val="26"/>
        </w:rPr>
        <w:t>12 декабря 2019</w:t>
      </w:r>
      <w:r w:rsidR="007A5B62">
        <w:rPr>
          <w:rFonts w:ascii="Times New Roman" w:hAnsi="Times New Roman" w:cs="Times New Roman"/>
          <w:sz w:val="26"/>
          <w:szCs w:val="26"/>
        </w:rPr>
        <w:t xml:space="preserve"> </w:t>
      </w:r>
      <w:r w:rsidR="00163BFD" w:rsidRPr="004416B0">
        <w:rPr>
          <w:rFonts w:ascii="Times New Roman" w:hAnsi="Times New Roman" w:cs="Times New Roman"/>
          <w:sz w:val="26"/>
          <w:szCs w:val="26"/>
        </w:rPr>
        <w:t xml:space="preserve">года в </w:t>
      </w:r>
      <w:r w:rsidR="006D0B8A" w:rsidRPr="004416B0">
        <w:rPr>
          <w:rFonts w:ascii="Times New Roman" w:hAnsi="Times New Roman" w:cs="Times New Roman"/>
          <w:sz w:val="26"/>
          <w:szCs w:val="26"/>
        </w:rPr>
        <w:t>13.30</w:t>
      </w:r>
      <w:r w:rsidRPr="004416B0">
        <w:rPr>
          <w:rFonts w:ascii="Times New Roman" w:hAnsi="Times New Roman" w:cs="Times New Roman"/>
          <w:sz w:val="26"/>
          <w:szCs w:val="26"/>
        </w:rPr>
        <w:t>час.</w:t>
      </w:r>
    </w:p>
    <w:p w:rsidR="00163BFD" w:rsidRPr="004416B0" w:rsidRDefault="00F923FF" w:rsidP="004416B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6B0">
        <w:rPr>
          <w:rFonts w:ascii="Times New Roman" w:hAnsi="Times New Roman" w:cs="Times New Roman"/>
          <w:sz w:val="26"/>
          <w:szCs w:val="26"/>
        </w:rPr>
        <w:t>- для обучающихся 3-х классов 12 декабря 2019</w:t>
      </w:r>
      <w:r w:rsidR="00746C69" w:rsidRPr="004416B0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163BFD" w:rsidRPr="004416B0">
        <w:rPr>
          <w:rFonts w:ascii="Times New Roman" w:hAnsi="Times New Roman" w:cs="Times New Roman"/>
          <w:sz w:val="26"/>
          <w:szCs w:val="26"/>
        </w:rPr>
        <w:t xml:space="preserve">в </w:t>
      </w:r>
      <w:r w:rsidR="006D0B8A" w:rsidRPr="004416B0">
        <w:rPr>
          <w:rFonts w:ascii="Times New Roman" w:hAnsi="Times New Roman" w:cs="Times New Roman"/>
          <w:sz w:val="26"/>
          <w:szCs w:val="26"/>
        </w:rPr>
        <w:t>15.00</w:t>
      </w:r>
      <w:r w:rsidR="00746C69" w:rsidRPr="004416B0">
        <w:rPr>
          <w:rFonts w:ascii="Times New Roman" w:hAnsi="Times New Roman" w:cs="Times New Roman"/>
          <w:sz w:val="26"/>
          <w:szCs w:val="26"/>
        </w:rPr>
        <w:t>час.</w:t>
      </w:r>
    </w:p>
    <w:p w:rsidR="00163BFD" w:rsidRPr="004416B0" w:rsidRDefault="00746C69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hAnsi="Times New Roman" w:cs="Times New Roman"/>
          <w:sz w:val="26"/>
          <w:szCs w:val="26"/>
        </w:rPr>
        <w:t xml:space="preserve">- для обучающихся 4-х классов </w:t>
      </w:r>
      <w:r w:rsidR="00F923FF" w:rsidRPr="004416B0">
        <w:rPr>
          <w:rFonts w:ascii="Times New Roman" w:hAnsi="Times New Roman" w:cs="Times New Roman"/>
          <w:sz w:val="26"/>
          <w:szCs w:val="26"/>
        </w:rPr>
        <w:t>13 декабря 2019</w:t>
      </w:r>
      <w:r w:rsidR="00163BFD" w:rsidRPr="004416B0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6D0B8A" w:rsidRPr="004416B0">
        <w:rPr>
          <w:rFonts w:ascii="Times New Roman" w:hAnsi="Times New Roman" w:cs="Times New Roman"/>
          <w:sz w:val="26"/>
          <w:szCs w:val="26"/>
        </w:rPr>
        <w:t>14.00</w:t>
      </w:r>
      <w:r w:rsidRPr="004416B0">
        <w:rPr>
          <w:rFonts w:ascii="Times New Roman" w:hAnsi="Times New Roman" w:cs="Times New Roman"/>
          <w:sz w:val="26"/>
          <w:szCs w:val="26"/>
        </w:rPr>
        <w:t>час.</w:t>
      </w: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УЧАСТНИКИ</w:t>
      </w:r>
    </w:p>
    <w:p w:rsidR="00F923FF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участию в </w:t>
      </w:r>
      <w:r w:rsidR="002D4C51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Игре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допускаются </w:t>
      </w:r>
      <w:r w:rsidR="00736A4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команды от параллелей </w:t>
      </w:r>
      <w:r w:rsidR="00163BFD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36A4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3, 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 классов </w:t>
      </w:r>
      <w:r w:rsidR="00736A4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(от каждой параллели - по одной команде) 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из образовательных учреждений города и района. </w:t>
      </w:r>
    </w:p>
    <w:p w:rsidR="00EB35BA" w:rsidRPr="004416B0" w:rsidRDefault="00AB3BD0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Состав команды - 6</w:t>
      </w:r>
      <w:r w:rsidR="00736A4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из них не менее 2-х девочек. </w:t>
      </w:r>
    </w:p>
    <w:p w:rsidR="0092435C" w:rsidRPr="004416B0" w:rsidRDefault="00736A4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proofErr w:type="gramStart"/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От кажд</w:t>
      </w:r>
      <w:r w:rsidR="007A5B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ой команды - один представитель 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(из числа учителей, организаторов по воспитательный работе)</w:t>
      </w:r>
      <w:r w:rsidR="007A5B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назначенный приказом директора.</w:t>
      </w:r>
      <w:proofErr w:type="gramEnd"/>
    </w:p>
    <w:p w:rsidR="00163BFD" w:rsidRPr="004416B0" w:rsidRDefault="00163BFD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36A4C" w:rsidRPr="004416B0" w:rsidRDefault="00736A4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6B0">
        <w:rPr>
          <w:rFonts w:ascii="Times New Roman" w:eastAsia="Times New Roman" w:hAnsi="Times New Roman" w:cs="Times New Roman"/>
          <w:sz w:val="26"/>
          <w:szCs w:val="26"/>
        </w:rPr>
        <w:t>ПОРЯДОК ПОДАЧИ ЗАЯВОК:</w:t>
      </w:r>
    </w:p>
    <w:p w:rsidR="00F923FF" w:rsidRPr="004416B0" w:rsidRDefault="002D4C51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6B0">
        <w:rPr>
          <w:rFonts w:ascii="Times New Roman" w:eastAsia="Times New Roman" w:hAnsi="Times New Roman" w:cs="Times New Roman"/>
          <w:sz w:val="26"/>
          <w:szCs w:val="26"/>
        </w:rPr>
        <w:t>Заявки на участие в И</w:t>
      </w:r>
      <w:r w:rsidR="00736A4C" w:rsidRPr="004416B0">
        <w:rPr>
          <w:rFonts w:ascii="Times New Roman" w:eastAsia="Times New Roman" w:hAnsi="Times New Roman" w:cs="Times New Roman"/>
          <w:sz w:val="26"/>
          <w:szCs w:val="26"/>
        </w:rPr>
        <w:t xml:space="preserve">гре необходимо предоставить в МБУ ЦДЮТиЭ г. Амурска, кабинет № 9 до </w:t>
      </w:r>
      <w:r w:rsidR="00BA12B9">
        <w:rPr>
          <w:rFonts w:ascii="Times New Roman" w:eastAsia="Times New Roman" w:hAnsi="Times New Roman" w:cs="Times New Roman"/>
          <w:sz w:val="26"/>
          <w:szCs w:val="26"/>
        </w:rPr>
        <w:t>6</w:t>
      </w:r>
      <w:r w:rsidR="00C915D1" w:rsidRPr="004416B0">
        <w:rPr>
          <w:rFonts w:ascii="Times New Roman" w:eastAsia="Times New Roman" w:hAnsi="Times New Roman" w:cs="Times New Roman"/>
          <w:sz w:val="26"/>
          <w:szCs w:val="26"/>
        </w:rPr>
        <w:t xml:space="preserve"> декабря 201</w:t>
      </w:r>
      <w:r w:rsidR="00BA12B9">
        <w:rPr>
          <w:rFonts w:ascii="Times New Roman" w:eastAsia="Times New Roman" w:hAnsi="Times New Roman" w:cs="Times New Roman"/>
          <w:sz w:val="26"/>
          <w:szCs w:val="26"/>
        </w:rPr>
        <w:t>9</w:t>
      </w:r>
      <w:r w:rsidR="00736A4C" w:rsidRPr="004416B0">
        <w:rPr>
          <w:rFonts w:ascii="Times New Roman" w:eastAsia="Times New Roman" w:hAnsi="Times New Roman" w:cs="Times New Roman"/>
          <w:sz w:val="26"/>
          <w:szCs w:val="26"/>
        </w:rPr>
        <w:t xml:space="preserve"> года с 9</w:t>
      </w:r>
      <w:r w:rsidRPr="004416B0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736A4C" w:rsidRPr="004416B0">
        <w:rPr>
          <w:rFonts w:ascii="Times New Roman" w:eastAsia="Times New Roman" w:hAnsi="Times New Roman" w:cs="Times New Roman"/>
          <w:sz w:val="26"/>
          <w:szCs w:val="26"/>
        </w:rPr>
        <w:t xml:space="preserve"> до 17</w:t>
      </w:r>
      <w:r w:rsidRPr="004416B0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C47DC6">
        <w:rPr>
          <w:rFonts w:ascii="Times New Roman" w:eastAsia="Times New Roman" w:hAnsi="Times New Roman" w:cs="Times New Roman"/>
          <w:sz w:val="26"/>
          <w:szCs w:val="26"/>
        </w:rPr>
        <w:t xml:space="preserve"> часов (Приложение </w:t>
      </w:r>
      <w:r w:rsidR="007A5B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736A4C" w:rsidRPr="004416B0">
        <w:rPr>
          <w:rFonts w:ascii="Times New Roman" w:eastAsia="Times New Roman" w:hAnsi="Times New Roman" w:cs="Times New Roman"/>
          <w:sz w:val="26"/>
          <w:szCs w:val="26"/>
        </w:rPr>
        <w:t>)</w:t>
      </w:r>
      <w:r w:rsidR="00D11D0C" w:rsidRPr="004416B0">
        <w:rPr>
          <w:rFonts w:ascii="Times New Roman" w:eastAsia="Times New Roman" w:hAnsi="Times New Roman" w:cs="Times New Roman"/>
          <w:sz w:val="26"/>
          <w:szCs w:val="26"/>
        </w:rPr>
        <w:t xml:space="preserve"> или по </w:t>
      </w:r>
      <w:r w:rsidR="00D11D0C" w:rsidRPr="004416B0">
        <w:rPr>
          <w:rFonts w:ascii="Times New Roman" w:hAnsi="Times New Roman" w:cs="Times New Roman"/>
          <w:color w:val="000000"/>
          <w:sz w:val="26"/>
          <w:szCs w:val="26"/>
        </w:rPr>
        <w:t xml:space="preserve">эл. почте </w:t>
      </w:r>
      <w:hyperlink r:id="rId7" w:history="1"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detyuntur</w:t>
        </w:r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4673.</w:t>
        </w:r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amursk</w:t>
        </w:r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yandex</w:t>
        </w:r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D11D0C" w:rsidRPr="004416B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="00736A4C" w:rsidRPr="004416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6A4C" w:rsidRPr="004416B0" w:rsidRDefault="000467B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6B0">
        <w:rPr>
          <w:rFonts w:ascii="Times New Roman" w:eastAsia="Times New Roman" w:hAnsi="Times New Roman" w:cs="Times New Roman"/>
          <w:sz w:val="26"/>
          <w:szCs w:val="26"/>
        </w:rPr>
        <w:t xml:space="preserve">Судейская коллегия с представителями команд состоится </w:t>
      </w:r>
      <w:r w:rsidR="00F923FF" w:rsidRPr="004416B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416B0">
        <w:rPr>
          <w:rFonts w:ascii="Times New Roman" w:eastAsia="Times New Roman" w:hAnsi="Times New Roman" w:cs="Times New Roman"/>
          <w:sz w:val="26"/>
          <w:szCs w:val="26"/>
        </w:rPr>
        <w:t xml:space="preserve"> декабря </w:t>
      </w:r>
      <w:r w:rsidR="00BA12B9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4416B0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13A65" w:rsidRPr="004416B0">
        <w:rPr>
          <w:rFonts w:ascii="Times New Roman" w:eastAsia="Times New Roman" w:hAnsi="Times New Roman" w:cs="Times New Roman"/>
          <w:sz w:val="26"/>
          <w:szCs w:val="26"/>
        </w:rPr>
        <w:t>16.30 час</w:t>
      </w:r>
      <w:r w:rsidRPr="004416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0F52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ПОДВЕДЕНИЕ ИТОГОВ И НАГРАЖДЕНИЕ</w:t>
      </w:r>
    </w:p>
    <w:p w:rsidR="00F923FF" w:rsidRPr="004416B0" w:rsidRDefault="00BA12B9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Итоги подводятся по наименьшей сумме мест</w:t>
      </w:r>
      <w:r w:rsidR="006E0F52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, полученных ком</w:t>
      </w:r>
      <w:r w:rsidR="00D11D0C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андой на каждом этапе (станции). </w:t>
      </w:r>
    </w:p>
    <w:p w:rsidR="00D11D0C" w:rsidRPr="004416B0" w:rsidRDefault="00D11D0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Победители и призеры награждаются по 3 возрастным группам грамотами управления образования </w:t>
      </w:r>
      <w:r w:rsidR="00050798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Амурского муниципального района.</w:t>
      </w:r>
    </w:p>
    <w:p w:rsidR="0092435C" w:rsidRPr="004416B0" w:rsidRDefault="0092435C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E0F52" w:rsidRDefault="006E0F52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ФОРМА УЧАСТНИКОВ:</w:t>
      </w:r>
      <w:r w:rsidR="00BA1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</w:t>
      </w:r>
      <w:r w:rsidR="00EB35BA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омандам</w:t>
      </w:r>
      <w:r w:rsidR="00BA1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45438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необходимо</w:t>
      </w:r>
      <w:r w:rsidR="00EB35BA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иметь</w:t>
      </w:r>
      <w:r w:rsidR="008D2872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пит</w:t>
      </w:r>
      <w:r w:rsidR="00BA1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ьевую воду и сменную </w:t>
      </w:r>
      <w:r w:rsidR="008D2872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обувь</w:t>
      </w:r>
      <w:r w:rsidR="002F6B2F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BA12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Участники, не имеющие сменной</w:t>
      </w:r>
      <w:r w:rsidR="008D2872" w:rsidRPr="004416B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обуви, к участию в игре не допускаются.</w:t>
      </w:r>
    </w:p>
    <w:p w:rsidR="00BA12B9" w:rsidRPr="007E6F6C" w:rsidRDefault="00BA12B9" w:rsidP="004416B0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009C" w:rsidRPr="007E6F6C" w:rsidRDefault="007A5B62" w:rsidP="00F923FF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hyperlink r:id="rId8" w:history="1"/>
      <w:r w:rsidR="00DF35A0" w:rsidRPr="007E6F6C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457BF2" w:rsidRPr="007E6F6C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2435C" w:rsidRPr="007E6F6C" w:rsidRDefault="0092435C" w:rsidP="0039340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92435C" w:rsidRPr="007E6F6C" w:rsidRDefault="001C170E" w:rsidP="0039340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на участие во втором этапе районной трехэтапной туристско-краеведческой игры</w:t>
      </w:r>
    </w:p>
    <w:p w:rsidR="0092435C" w:rsidRPr="007E6F6C" w:rsidRDefault="0092435C" w:rsidP="0039340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«Полиатлон»</w:t>
      </w:r>
    </w:p>
    <w:p w:rsidR="0092435C" w:rsidRPr="007E6F6C" w:rsidRDefault="0092435C" w:rsidP="0039340E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435C" w:rsidRPr="007E6F6C" w:rsidRDefault="008D2872" w:rsidP="0039340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2435C" w:rsidRPr="007E6F6C">
        <w:rPr>
          <w:rFonts w:ascii="Times New Roman" w:eastAsia="Times New Roman" w:hAnsi="Times New Roman" w:cs="Times New Roman"/>
          <w:sz w:val="26"/>
          <w:szCs w:val="26"/>
        </w:rPr>
        <w:t>МБОУ __________________________________________</w:t>
      </w:r>
    </w:p>
    <w:p w:rsidR="0092435C" w:rsidRPr="007E6F6C" w:rsidRDefault="0092435C" w:rsidP="0039340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365"/>
        <w:gridCol w:w="1275"/>
      </w:tblGrid>
      <w:tr w:rsidR="00260D66" w:rsidRPr="007E6F6C" w:rsidTr="0039340E">
        <w:trPr>
          <w:jc w:val="center"/>
        </w:trPr>
        <w:tc>
          <w:tcPr>
            <w:tcW w:w="540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260D66" w:rsidRPr="007E6F6C" w:rsidRDefault="0039340E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Ф.И. участника</w:t>
            </w:r>
          </w:p>
        </w:tc>
        <w:tc>
          <w:tcPr>
            <w:tcW w:w="127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260D66" w:rsidRPr="007E6F6C" w:rsidTr="0039340E">
        <w:trPr>
          <w:jc w:val="center"/>
        </w:trPr>
        <w:tc>
          <w:tcPr>
            <w:tcW w:w="540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D66" w:rsidRPr="007E6F6C" w:rsidTr="0039340E">
        <w:trPr>
          <w:jc w:val="center"/>
        </w:trPr>
        <w:tc>
          <w:tcPr>
            <w:tcW w:w="540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D66" w:rsidRPr="007E6F6C" w:rsidTr="0039340E">
        <w:trPr>
          <w:jc w:val="center"/>
        </w:trPr>
        <w:tc>
          <w:tcPr>
            <w:tcW w:w="540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6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0D66" w:rsidRPr="007E6F6C" w:rsidRDefault="00260D66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2872" w:rsidRPr="007E6F6C" w:rsidTr="0039340E">
        <w:trPr>
          <w:jc w:val="center"/>
        </w:trPr>
        <w:tc>
          <w:tcPr>
            <w:tcW w:w="540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65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2872" w:rsidRPr="007E6F6C" w:rsidTr="0039340E">
        <w:trPr>
          <w:jc w:val="center"/>
        </w:trPr>
        <w:tc>
          <w:tcPr>
            <w:tcW w:w="540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65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2872" w:rsidRPr="007E6F6C" w:rsidTr="0039340E">
        <w:trPr>
          <w:jc w:val="center"/>
        </w:trPr>
        <w:tc>
          <w:tcPr>
            <w:tcW w:w="540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F6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65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D2872" w:rsidRPr="007E6F6C" w:rsidRDefault="008D2872" w:rsidP="003934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2435C" w:rsidRPr="007E6F6C" w:rsidRDefault="008D2872" w:rsidP="00F923F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Представитель команды</w:t>
      </w:r>
      <w:r w:rsidR="0092435C" w:rsidRPr="007E6F6C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i/>
          <w:sz w:val="26"/>
          <w:szCs w:val="26"/>
        </w:rPr>
        <w:t>(Ф.И.О. полностью, должность, контактный телефон)</w:t>
      </w: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Дир</w:t>
      </w:r>
      <w:r w:rsidR="0039340E" w:rsidRPr="007E6F6C">
        <w:rPr>
          <w:rFonts w:ascii="Times New Roman" w:eastAsia="Times New Roman" w:hAnsi="Times New Roman" w:cs="Times New Roman"/>
          <w:sz w:val="26"/>
          <w:szCs w:val="26"/>
        </w:rPr>
        <w:t xml:space="preserve">ектор               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    __________________ </w:t>
      </w:r>
    </w:p>
    <w:p w:rsidR="0092435C" w:rsidRPr="007E6F6C" w:rsidRDefault="0092435C" w:rsidP="00F923F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i/>
          <w:sz w:val="26"/>
          <w:szCs w:val="26"/>
        </w:rPr>
        <w:t>(подпись)</w:t>
      </w:r>
    </w:p>
    <w:p w:rsidR="00D409EF" w:rsidRPr="007E6F6C" w:rsidRDefault="00D409EF" w:rsidP="00F923FF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170E" w:rsidRPr="007E6F6C" w:rsidRDefault="001C17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5B62" w:rsidRDefault="007A5B62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5B62" w:rsidRDefault="007A5B62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5B62" w:rsidRDefault="007A5B62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5B62" w:rsidRPr="007E6F6C" w:rsidRDefault="007A5B62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340E" w:rsidRPr="007E6F6C" w:rsidRDefault="0039340E" w:rsidP="00F923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009C" w:rsidRPr="007E6F6C" w:rsidRDefault="00DF35A0" w:rsidP="00BA12B9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6F6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 w:rsidR="00457BF2" w:rsidRPr="007E6F6C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39340E" w:rsidRPr="007E6F6C" w:rsidRDefault="00260D66" w:rsidP="0039340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b/>
          <w:sz w:val="26"/>
          <w:szCs w:val="26"/>
        </w:rPr>
        <w:t>УСЛОВИЯ ПРОВЕДЕНИЯ</w:t>
      </w:r>
    </w:p>
    <w:p w:rsidR="00DF35A0" w:rsidRPr="007E6F6C" w:rsidRDefault="001C170E" w:rsidP="007E6F6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b/>
          <w:sz w:val="26"/>
          <w:szCs w:val="26"/>
        </w:rPr>
        <w:t xml:space="preserve">ВТОРОГО ЭТАПА РАЙОННОЙ ТРЕХЭТАПНОЙ ТУРИСТСКО-КРАЕВЕДЧЕСКОЙ </w:t>
      </w:r>
      <w:r w:rsidR="00DF35A0" w:rsidRPr="007E6F6C">
        <w:rPr>
          <w:rFonts w:ascii="Times New Roman" w:eastAsia="Times New Roman" w:hAnsi="Times New Roman" w:cs="Times New Roman"/>
          <w:b/>
          <w:sz w:val="26"/>
          <w:szCs w:val="26"/>
        </w:rPr>
        <w:t>ИГРЫ «ПОЛИАТЛОН»</w:t>
      </w:r>
    </w:p>
    <w:p w:rsidR="007E6F6C" w:rsidRPr="007E6F6C" w:rsidRDefault="007E6F6C" w:rsidP="007E6F6C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1D0C" w:rsidRPr="007E6F6C" w:rsidRDefault="00457BF2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Второй этап р</w:t>
      </w:r>
      <w:r w:rsidR="00C47DC6">
        <w:rPr>
          <w:rFonts w:ascii="Times New Roman" w:eastAsia="Times New Roman" w:hAnsi="Times New Roman" w:cs="Times New Roman"/>
          <w:sz w:val="26"/>
          <w:szCs w:val="26"/>
        </w:rPr>
        <w:t>айонной</w:t>
      </w:r>
      <w:r w:rsidR="00DF35A0" w:rsidRPr="007E6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тре</w:t>
      </w:r>
      <w:r w:rsidR="00C47DC6">
        <w:rPr>
          <w:rFonts w:ascii="Times New Roman" w:eastAsia="Times New Roman" w:hAnsi="Times New Roman" w:cs="Times New Roman"/>
          <w:sz w:val="26"/>
          <w:szCs w:val="26"/>
        </w:rPr>
        <w:t>хэтапной туристско-краеведческой игры</w:t>
      </w:r>
      <w:r w:rsidR="00DF35A0" w:rsidRPr="007E6F6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DF35A0" w:rsidRPr="007E6F6C">
        <w:rPr>
          <w:rFonts w:ascii="Times New Roman" w:eastAsia="Times New Roman" w:hAnsi="Times New Roman" w:cs="Times New Roman"/>
          <w:sz w:val="26"/>
          <w:szCs w:val="26"/>
        </w:rPr>
        <w:t>Полиатлон</w:t>
      </w:r>
      <w:proofErr w:type="spellEnd"/>
      <w:r w:rsidR="00DF35A0" w:rsidRPr="007E6F6C">
        <w:rPr>
          <w:rFonts w:ascii="Times New Roman" w:eastAsia="Times New Roman" w:hAnsi="Times New Roman" w:cs="Times New Roman"/>
          <w:sz w:val="26"/>
          <w:szCs w:val="26"/>
        </w:rPr>
        <w:t xml:space="preserve">» проводится в форме игры-путешествия «Я эту землю Родиной зову» (далее - Игра). </w:t>
      </w:r>
      <w:r w:rsidR="00D11D0C" w:rsidRPr="007E6F6C">
        <w:rPr>
          <w:rFonts w:ascii="Times New Roman" w:eastAsia="Times New Roman" w:hAnsi="Times New Roman" w:cs="Times New Roman"/>
          <w:sz w:val="26"/>
          <w:szCs w:val="26"/>
        </w:rPr>
        <w:t>В ходе Игры участникам необходимо побывать на нескольких «ста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нциях» маршрута</w:t>
      </w:r>
      <w:r w:rsidR="00D11D0C" w:rsidRPr="007E6F6C">
        <w:rPr>
          <w:rFonts w:ascii="Times New Roman" w:eastAsia="Times New Roman" w:hAnsi="Times New Roman" w:cs="Times New Roman"/>
          <w:sz w:val="26"/>
          <w:szCs w:val="26"/>
        </w:rPr>
        <w:t xml:space="preserve">. На каждой «станции» команде предлагается выполнить ряд заданий. Итоги работы команды на каждой «станции» подводятся по определённым критериям (баллы или время). Время </w:t>
      </w:r>
      <w:r w:rsidR="009467C6" w:rsidRPr="007E6F6C">
        <w:rPr>
          <w:rFonts w:ascii="Times New Roman" w:eastAsia="Times New Roman" w:hAnsi="Times New Roman" w:cs="Times New Roman"/>
          <w:sz w:val="26"/>
          <w:szCs w:val="26"/>
        </w:rPr>
        <w:t>работы на этапе 6 минут</w:t>
      </w:r>
      <w:r w:rsidR="00D11D0C" w:rsidRPr="007E6F6C">
        <w:rPr>
          <w:rFonts w:ascii="Times New Roman" w:eastAsia="Times New Roman" w:hAnsi="Times New Roman" w:cs="Times New Roman"/>
          <w:sz w:val="26"/>
          <w:szCs w:val="26"/>
        </w:rPr>
        <w:t xml:space="preserve">. На общем построении командам выдаются маршрутные листы с указанием очерёдности прохождения «станций». Также в маршрутный лист судьи заносят отметку о прохождении командой соответствующей «станции». </w:t>
      </w:r>
    </w:p>
    <w:p w:rsidR="00D11D0C" w:rsidRPr="007E6F6C" w:rsidRDefault="00D11D0C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Лицам, сопровождающим команду, запрещается вмешиваться в работу команд на станциях, в случае нарушения, команде будут выноситься штрафные балы, а при повторном замечании команда выбывает из участия в </w:t>
      </w:r>
      <w:r w:rsidR="009467C6" w:rsidRPr="007E6F6C">
        <w:rPr>
          <w:rFonts w:ascii="Times New Roman" w:eastAsia="Times New Roman" w:hAnsi="Times New Roman" w:cs="Times New Roman"/>
          <w:sz w:val="26"/>
          <w:szCs w:val="26"/>
        </w:rPr>
        <w:t>игре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737C" w:rsidRPr="007E6F6C" w:rsidRDefault="000C737C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Явка команд к месту старта - за 10 мин. до времени, указанного в графике.</w:t>
      </w:r>
    </w:p>
    <w:p w:rsidR="00260D66" w:rsidRPr="007E6F6C" w:rsidRDefault="00260D66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Общее построение команд </w:t>
      </w:r>
      <w:r w:rsidR="000C737C" w:rsidRPr="007E6F6C">
        <w:rPr>
          <w:rFonts w:ascii="Times New Roman" w:eastAsia="Times New Roman" w:hAnsi="Times New Roman" w:cs="Times New Roman"/>
          <w:bCs/>
          <w:iCs/>
          <w:sz w:val="26"/>
          <w:szCs w:val="26"/>
        </w:rPr>
        <w:t>(</w:t>
      </w:r>
      <w:r w:rsidR="000C737C" w:rsidRPr="007E6F6C">
        <w:rPr>
          <w:rFonts w:ascii="Times New Roman" w:eastAsia="Times New Roman" w:hAnsi="Times New Roman" w:cs="Times New Roman"/>
          <w:sz w:val="26"/>
          <w:szCs w:val="26"/>
        </w:rPr>
        <w:t>не оценивается)</w:t>
      </w:r>
    </w:p>
    <w:p w:rsidR="00260D66" w:rsidRPr="007E6F6C" w:rsidRDefault="00260D66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Команды докладывают о готовности (название команды, девиз), информация по мероприятию.</w:t>
      </w:r>
    </w:p>
    <w:p w:rsidR="00D409EF" w:rsidRPr="007E6F6C" w:rsidRDefault="009467C6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Время работы команд на этапе 6</w:t>
      </w:r>
      <w:r w:rsidR="00260D66" w:rsidRPr="007E6F6C">
        <w:rPr>
          <w:rFonts w:ascii="Times New Roman" w:eastAsia="Times New Roman" w:hAnsi="Times New Roman" w:cs="Times New Roman"/>
          <w:sz w:val="26"/>
          <w:szCs w:val="26"/>
        </w:rPr>
        <w:t xml:space="preserve"> минут.</w:t>
      </w:r>
    </w:p>
    <w:p w:rsidR="0039340E" w:rsidRPr="007E6F6C" w:rsidRDefault="0039340E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37C" w:rsidRPr="007E6F6C" w:rsidRDefault="000C737C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«станций».</w:t>
      </w:r>
    </w:p>
    <w:p w:rsidR="00D409EF" w:rsidRPr="007E6F6C" w:rsidRDefault="00D409EF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7 чудес Хабаровского края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1207" w:rsidRPr="00DA1207" w:rsidRDefault="00DA1207" w:rsidP="00DA120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Съедобное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несъедобное (</w:t>
      </w:r>
      <w:r w:rsidR="00F35F88" w:rsidRPr="007E6F6C">
        <w:rPr>
          <w:rFonts w:ascii="Times New Roman" w:eastAsia="Times New Roman" w:hAnsi="Times New Roman" w:cs="Times New Roman"/>
          <w:sz w:val="26"/>
          <w:szCs w:val="26"/>
        </w:rPr>
        <w:t>съедобные и ядовитые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плоды и травы дальневосточной тайги</w:t>
      </w:r>
      <w:r w:rsidR="00F35F88" w:rsidRPr="007E6F6C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5F88" w:rsidRPr="007E6F6C" w:rsidRDefault="00DA1207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Промыслы</w:t>
      </w:r>
      <w:r w:rsidR="00CA3102" w:rsidRPr="007E6F6C">
        <w:rPr>
          <w:rFonts w:ascii="Times New Roman" w:eastAsia="Times New Roman" w:hAnsi="Times New Roman" w:cs="Times New Roman"/>
          <w:sz w:val="26"/>
          <w:szCs w:val="26"/>
        </w:rPr>
        <w:t xml:space="preserve"> коренных народов края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3102" w:rsidRPr="007E6F6C" w:rsidRDefault="00CA3102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В мире животных</w:t>
      </w:r>
      <w:r w:rsidR="007E6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BE6" w:rsidRPr="007E6F6C">
        <w:rPr>
          <w:rFonts w:ascii="Times New Roman" w:eastAsia="Times New Roman" w:hAnsi="Times New Roman" w:cs="Times New Roman"/>
          <w:sz w:val="26"/>
          <w:szCs w:val="26"/>
        </w:rPr>
        <w:t>(названия по описанию)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88" w:rsidRPr="007E6F6C" w:rsidRDefault="008F0588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Под стук колес (</w:t>
      </w:r>
      <w:r w:rsidR="0079594C" w:rsidRPr="007E6F6C">
        <w:rPr>
          <w:rFonts w:ascii="Times New Roman" w:eastAsia="Times New Roman" w:hAnsi="Times New Roman" w:cs="Times New Roman"/>
          <w:sz w:val="26"/>
          <w:szCs w:val="26"/>
        </w:rPr>
        <w:t xml:space="preserve">железнодорожные 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станции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по маршр</w:t>
      </w:r>
      <w:bookmarkStart w:id="0" w:name="_GoBack"/>
      <w:bookmarkEnd w:id="0"/>
      <w:r w:rsidR="00DA1207">
        <w:rPr>
          <w:rFonts w:ascii="Times New Roman" w:eastAsia="Times New Roman" w:hAnsi="Times New Roman" w:cs="Times New Roman"/>
          <w:sz w:val="26"/>
          <w:szCs w:val="26"/>
        </w:rPr>
        <w:t>уту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7BB8" w:rsidRPr="007E6F6C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Комсомольск -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7BB8" w:rsidRPr="007E6F6C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Хабаровск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)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0588" w:rsidRPr="007E6F6C" w:rsidRDefault="008F0588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Горные хребты (названия, расположение на карте</w:t>
      </w:r>
      <w:r w:rsidR="00124BE6" w:rsidRPr="007E6F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 xml:space="preserve">Хабаровского </w:t>
      </w:r>
      <w:r w:rsidR="00124BE6" w:rsidRPr="007E6F6C">
        <w:rPr>
          <w:rFonts w:ascii="Times New Roman" w:eastAsia="Times New Roman" w:hAnsi="Times New Roman" w:cs="Times New Roman"/>
          <w:sz w:val="26"/>
          <w:szCs w:val="26"/>
        </w:rPr>
        <w:t>края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)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BE6" w:rsidRPr="007E6F6C" w:rsidRDefault="00124BE6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>Улицы, шоссе, проспекты (названия, расположение на карте города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 xml:space="preserve"> Амурск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)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BE6" w:rsidRPr="007E6F6C" w:rsidRDefault="00124BE6" w:rsidP="007E6F6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Водоемы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 xml:space="preserve">Хабаровского 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края (реки, моря, озера)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4BE6" w:rsidRPr="00DA1207" w:rsidRDefault="00124BE6" w:rsidP="00DA1207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F6C">
        <w:rPr>
          <w:rFonts w:ascii="Times New Roman" w:eastAsia="Times New Roman" w:hAnsi="Times New Roman" w:cs="Times New Roman"/>
          <w:sz w:val="26"/>
          <w:szCs w:val="26"/>
        </w:rPr>
        <w:t xml:space="preserve">Населенные пункты 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 xml:space="preserve">Хабаровского края </w:t>
      </w:r>
      <w:r w:rsidRPr="007E6F6C">
        <w:rPr>
          <w:rFonts w:ascii="Times New Roman" w:eastAsia="Times New Roman" w:hAnsi="Times New Roman" w:cs="Times New Roman"/>
          <w:sz w:val="26"/>
          <w:szCs w:val="26"/>
        </w:rPr>
        <w:t>(названия, история, расположение на карте края)</w:t>
      </w:r>
      <w:r w:rsidR="00DA12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67C6" w:rsidRPr="007E6F6C" w:rsidRDefault="009467C6" w:rsidP="007E6F6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6C">
        <w:rPr>
          <w:rFonts w:ascii="Times New Roman" w:hAnsi="Times New Roman" w:cs="Times New Roman"/>
          <w:sz w:val="26"/>
          <w:szCs w:val="26"/>
        </w:rPr>
        <w:t>Возможны изменения количества станций в меньшую сторону на усмотрение организаторов игры.</w:t>
      </w:r>
    </w:p>
    <w:p w:rsidR="009467C6" w:rsidRPr="007E6F6C" w:rsidRDefault="009467C6" w:rsidP="007E6F6C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9467C6" w:rsidRPr="007E6F6C" w:rsidSect="00393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1F"/>
    <w:multiLevelType w:val="multilevel"/>
    <w:tmpl w:val="E3D29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75255"/>
    <w:multiLevelType w:val="hybridMultilevel"/>
    <w:tmpl w:val="B330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CD6"/>
    <w:multiLevelType w:val="hybridMultilevel"/>
    <w:tmpl w:val="FC2E0870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>
    <w:nsid w:val="1A641EDA"/>
    <w:multiLevelType w:val="hybridMultilevel"/>
    <w:tmpl w:val="963ADC4A"/>
    <w:lvl w:ilvl="0" w:tplc="8850D424">
      <w:start w:val="1"/>
      <w:numFmt w:val="decimal"/>
      <w:lvlText w:val="1.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4493EE1"/>
    <w:multiLevelType w:val="hybridMultilevel"/>
    <w:tmpl w:val="20B6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B1484"/>
    <w:multiLevelType w:val="hybridMultilevel"/>
    <w:tmpl w:val="671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B2BFE"/>
    <w:multiLevelType w:val="hybridMultilevel"/>
    <w:tmpl w:val="F528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B036A"/>
    <w:multiLevelType w:val="hybridMultilevel"/>
    <w:tmpl w:val="13C00B0A"/>
    <w:lvl w:ilvl="0" w:tplc="96A00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7C7326"/>
    <w:multiLevelType w:val="hybridMultilevel"/>
    <w:tmpl w:val="2C50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A445C"/>
    <w:multiLevelType w:val="hybridMultilevel"/>
    <w:tmpl w:val="F1F61884"/>
    <w:lvl w:ilvl="0" w:tplc="02721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6390"/>
    <w:rsid w:val="00013A65"/>
    <w:rsid w:val="00013AF6"/>
    <w:rsid w:val="00014DA9"/>
    <w:rsid w:val="000467BC"/>
    <w:rsid w:val="00050798"/>
    <w:rsid w:val="00055F19"/>
    <w:rsid w:val="000751E7"/>
    <w:rsid w:val="0009378E"/>
    <w:rsid w:val="000B7AD5"/>
    <w:rsid w:val="000C737C"/>
    <w:rsid w:val="000D2C5B"/>
    <w:rsid w:val="000D68B7"/>
    <w:rsid w:val="00121ACB"/>
    <w:rsid w:val="00124BE6"/>
    <w:rsid w:val="001265D0"/>
    <w:rsid w:val="00137371"/>
    <w:rsid w:val="00163BFD"/>
    <w:rsid w:val="001C170E"/>
    <w:rsid w:val="001E09A3"/>
    <w:rsid w:val="001E4D2B"/>
    <w:rsid w:val="00232354"/>
    <w:rsid w:val="002425C1"/>
    <w:rsid w:val="00253708"/>
    <w:rsid w:val="00260D66"/>
    <w:rsid w:val="0028745A"/>
    <w:rsid w:val="002D4C51"/>
    <w:rsid w:val="002F6B2F"/>
    <w:rsid w:val="00303E46"/>
    <w:rsid w:val="003105DA"/>
    <w:rsid w:val="0032543C"/>
    <w:rsid w:val="0032617B"/>
    <w:rsid w:val="00387FEE"/>
    <w:rsid w:val="0039340E"/>
    <w:rsid w:val="003A6CC6"/>
    <w:rsid w:val="003F511D"/>
    <w:rsid w:val="003F6CF3"/>
    <w:rsid w:val="00412A04"/>
    <w:rsid w:val="004416B0"/>
    <w:rsid w:val="00457BF2"/>
    <w:rsid w:val="00484766"/>
    <w:rsid w:val="00487BB8"/>
    <w:rsid w:val="004D14C1"/>
    <w:rsid w:val="005111E0"/>
    <w:rsid w:val="005470BA"/>
    <w:rsid w:val="00554541"/>
    <w:rsid w:val="0057439F"/>
    <w:rsid w:val="00612783"/>
    <w:rsid w:val="00623349"/>
    <w:rsid w:val="00686FF2"/>
    <w:rsid w:val="006935AF"/>
    <w:rsid w:val="006A7F3B"/>
    <w:rsid w:val="006D0B8A"/>
    <w:rsid w:val="006E0F52"/>
    <w:rsid w:val="00736A4C"/>
    <w:rsid w:val="00746C69"/>
    <w:rsid w:val="00763FE2"/>
    <w:rsid w:val="007808F3"/>
    <w:rsid w:val="0078424E"/>
    <w:rsid w:val="0079594C"/>
    <w:rsid w:val="007A1A43"/>
    <w:rsid w:val="007A5B62"/>
    <w:rsid w:val="007D080C"/>
    <w:rsid w:val="007E0A62"/>
    <w:rsid w:val="007E6F6C"/>
    <w:rsid w:val="008711ED"/>
    <w:rsid w:val="00872488"/>
    <w:rsid w:val="00891325"/>
    <w:rsid w:val="008C3259"/>
    <w:rsid w:val="008D2872"/>
    <w:rsid w:val="008F0588"/>
    <w:rsid w:val="008F6DEC"/>
    <w:rsid w:val="008F7F80"/>
    <w:rsid w:val="0091535F"/>
    <w:rsid w:val="0092435C"/>
    <w:rsid w:val="009467C6"/>
    <w:rsid w:val="00954BF0"/>
    <w:rsid w:val="0099504C"/>
    <w:rsid w:val="009C009C"/>
    <w:rsid w:val="00A77920"/>
    <w:rsid w:val="00A86390"/>
    <w:rsid w:val="00A96B42"/>
    <w:rsid w:val="00AA5989"/>
    <w:rsid w:val="00AB3BD0"/>
    <w:rsid w:val="00AD0FF4"/>
    <w:rsid w:val="00B02A2E"/>
    <w:rsid w:val="00B6668B"/>
    <w:rsid w:val="00B84D6D"/>
    <w:rsid w:val="00B87DC4"/>
    <w:rsid w:val="00BA12B9"/>
    <w:rsid w:val="00BF79FA"/>
    <w:rsid w:val="00C14C5B"/>
    <w:rsid w:val="00C272A0"/>
    <w:rsid w:val="00C45438"/>
    <w:rsid w:val="00C47DC6"/>
    <w:rsid w:val="00C915D1"/>
    <w:rsid w:val="00CA3102"/>
    <w:rsid w:val="00CF0B70"/>
    <w:rsid w:val="00CF3DCB"/>
    <w:rsid w:val="00D11D0C"/>
    <w:rsid w:val="00D333AF"/>
    <w:rsid w:val="00D409EF"/>
    <w:rsid w:val="00D5259B"/>
    <w:rsid w:val="00DA1207"/>
    <w:rsid w:val="00DC03E5"/>
    <w:rsid w:val="00DF35A0"/>
    <w:rsid w:val="00E559B1"/>
    <w:rsid w:val="00EB35BA"/>
    <w:rsid w:val="00EF7332"/>
    <w:rsid w:val="00F0039E"/>
    <w:rsid w:val="00F07F33"/>
    <w:rsid w:val="00F1084B"/>
    <w:rsid w:val="00F243AD"/>
    <w:rsid w:val="00F3529B"/>
    <w:rsid w:val="00F35F88"/>
    <w:rsid w:val="00F923FF"/>
    <w:rsid w:val="00F9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C"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4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C"/>
  </w:style>
  <w:style w:type="paragraph" w:styleId="1">
    <w:name w:val="heading 1"/>
    <w:basedOn w:val="a"/>
    <w:next w:val="a"/>
    <w:link w:val="10"/>
    <w:qFormat/>
    <w:rsid w:val="0092435C"/>
    <w:pPr>
      <w:keepNext/>
      <w:spacing w:after="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9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D5259B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7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2435C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6">
    <w:name w:val="List Paragraph"/>
    <w:basedOn w:val="a"/>
    <w:uiPriority w:val="34"/>
    <w:qFormat/>
    <w:rsid w:val="00D4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7;&#1080;&#1076;&#1077;&#1085;&#1082;&#1086;&#1074;&#1072;%20&#1053;.&#1045;\&#1062;&#1044;&#1070;&#1058;&#1080;&#1069;\&#1055;&#1072;&#1090;&#1088;&#1080;&#1086;&#1090;\2016-2017\&#1080;&#1075;&#1088;&#1072;%20&#1055;&#1072;&#1090;&#1088;&#1080;&#1086;&#1090;\560-&#1087;&#1086;&#1083;&#1086;&#1078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detyuntur4673.amu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CBF2-3941-4BF0-B469-DA6CC429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 Windows</cp:lastModifiedBy>
  <cp:revision>37</cp:revision>
  <cp:lastPrinted>2013-12-04T01:50:00Z</cp:lastPrinted>
  <dcterms:created xsi:type="dcterms:W3CDTF">2015-11-11T00:47:00Z</dcterms:created>
  <dcterms:modified xsi:type="dcterms:W3CDTF">2019-11-21T09:16:00Z</dcterms:modified>
</cp:coreProperties>
</file>