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3115F" w:rsidRDefault="009A46F5" w:rsidP="00C77776">
      <w:pPr>
        <w:spacing w:after="0" w:line="240" w:lineRule="auto"/>
        <w:ind w:firstLine="709"/>
        <w:jc w:val="both"/>
        <w:rPr>
          <w:rFonts w:ascii="Times New Roman" w:hAnsi="Times New Roman" w:cs="Times New Roman"/>
          <w:b/>
          <w:sz w:val="28"/>
          <w:szCs w:val="28"/>
        </w:rPr>
      </w:pPr>
      <w:r w:rsidRPr="00C77776">
        <w:rPr>
          <w:rFonts w:ascii="Times New Roman" w:hAnsi="Times New Roman" w:cs="Times New Roman"/>
          <w:b/>
          <w:sz w:val="28"/>
          <w:szCs w:val="28"/>
        </w:rPr>
        <w:t>ДИДАКТИЧЕСКИЙ НАБОР «НАРОДЫ ХАБАРОВСКОГО КРАЯ»</w:t>
      </w:r>
    </w:p>
    <w:p w:rsidR="00C77776" w:rsidRPr="00C77776" w:rsidRDefault="00C77776" w:rsidP="003372F6">
      <w:pPr>
        <w:spacing w:after="0" w:line="240" w:lineRule="auto"/>
        <w:rPr>
          <w:rFonts w:ascii="Times New Roman" w:hAnsi="Times New Roman" w:cs="Times New Roman"/>
          <w:i/>
          <w:sz w:val="24"/>
          <w:szCs w:val="24"/>
        </w:rPr>
      </w:pPr>
    </w:p>
    <w:p w:rsidR="00C77776" w:rsidRPr="00C77776" w:rsidRDefault="00C77776" w:rsidP="00C7777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3844290</wp:posOffset>
            </wp:positionH>
            <wp:positionV relativeFrom="paragraph">
              <wp:posOffset>193675</wp:posOffset>
            </wp:positionV>
            <wp:extent cx="1830705" cy="2065020"/>
            <wp:effectExtent l="19050" t="0" r="0" b="0"/>
            <wp:wrapSquare wrapText="bothSides"/>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0705" cy="2065020"/>
                    </a:xfrm>
                    <a:prstGeom prst="rect">
                      <a:avLst/>
                    </a:prstGeom>
                    <a:noFill/>
                  </pic:spPr>
                </pic:pic>
              </a:graphicData>
            </a:graphic>
          </wp:anchor>
        </w:drawing>
      </w:r>
    </w:p>
    <w:p w:rsidR="009A46F5" w:rsidRDefault="009A46F5" w:rsidP="00C77776">
      <w:pPr>
        <w:spacing w:after="0" w:line="240" w:lineRule="auto"/>
        <w:ind w:firstLine="709"/>
        <w:jc w:val="both"/>
        <w:rPr>
          <w:rFonts w:ascii="Times New Roman" w:hAnsi="Times New Roman" w:cs="Times New Roman"/>
          <w:sz w:val="28"/>
          <w:szCs w:val="28"/>
        </w:rPr>
      </w:pPr>
      <w:r w:rsidRPr="00C77776">
        <w:rPr>
          <w:rFonts w:ascii="Times New Roman" w:hAnsi="Times New Roman" w:cs="Times New Roman"/>
          <w:b/>
          <w:sz w:val="28"/>
          <w:szCs w:val="28"/>
        </w:rPr>
        <w:t>Цель</w:t>
      </w:r>
      <w:r w:rsidRPr="00C77776">
        <w:rPr>
          <w:rFonts w:ascii="Times New Roman" w:hAnsi="Times New Roman" w:cs="Times New Roman"/>
          <w:sz w:val="28"/>
          <w:szCs w:val="28"/>
        </w:rPr>
        <w:t xml:space="preserve">: </w:t>
      </w:r>
      <w:r w:rsidR="00C77776">
        <w:rPr>
          <w:rFonts w:ascii="Times New Roman" w:hAnsi="Times New Roman" w:cs="Times New Roman"/>
          <w:sz w:val="28"/>
          <w:szCs w:val="28"/>
        </w:rPr>
        <w:t>формирование</w:t>
      </w:r>
      <w:r w:rsidRPr="00C77776">
        <w:rPr>
          <w:rFonts w:ascii="Times New Roman" w:hAnsi="Times New Roman" w:cs="Times New Roman"/>
          <w:sz w:val="28"/>
          <w:szCs w:val="28"/>
        </w:rPr>
        <w:t xml:space="preserve"> представлений детей </w:t>
      </w:r>
      <w:r w:rsidR="00C77776">
        <w:rPr>
          <w:rFonts w:ascii="Times New Roman" w:hAnsi="Times New Roman" w:cs="Times New Roman"/>
          <w:sz w:val="28"/>
          <w:szCs w:val="28"/>
        </w:rPr>
        <w:t>о культуре, быте, национальных традициях</w:t>
      </w:r>
      <w:r w:rsidRPr="00C77776">
        <w:rPr>
          <w:rFonts w:ascii="Times New Roman" w:hAnsi="Times New Roman" w:cs="Times New Roman"/>
          <w:sz w:val="28"/>
          <w:szCs w:val="28"/>
        </w:rPr>
        <w:t xml:space="preserve"> народов, проживающих на территории Хабаровского края, формирование чувств толерантности, интереса и уважения к другим национальным культурам. </w:t>
      </w:r>
    </w:p>
    <w:p w:rsidR="00C77776" w:rsidRDefault="00C77776" w:rsidP="00C77776">
      <w:pPr>
        <w:spacing w:after="0" w:line="240" w:lineRule="auto"/>
        <w:ind w:firstLine="709"/>
        <w:jc w:val="both"/>
        <w:rPr>
          <w:rFonts w:ascii="Times New Roman" w:hAnsi="Times New Roman" w:cs="Times New Roman"/>
          <w:sz w:val="28"/>
          <w:szCs w:val="28"/>
        </w:rPr>
      </w:pPr>
    </w:p>
    <w:p w:rsidR="00C77776" w:rsidRDefault="00440AB5" w:rsidP="00C7777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C77776" w:rsidRPr="00C77776" w:rsidRDefault="00C77776" w:rsidP="00C77776">
      <w:pPr>
        <w:spacing w:after="0" w:line="240" w:lineRule="auto"/>
        <w:jc w:val="both"/>
        <w:rPr>
          <w:rFonts w:ascii="Times New Roman" w:hAnsi="Times New Roman" w:cs="Times New Roman"/>
          <w:sz w:val="28"/>
          <w:szCs w:val="28"/>
        </w:rPr>
      </w:pPr>
    </w:p>
    <w:p w:rsidR="00C77776" w:rsidRDefault="00C77776" w:rsidP="00C77776">
      <w:pPr>
        <w:spacing w:after="0" w:line="240" w:lineRule="auto"/>
        <w:ind w:firstLine="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8480" behindDoc="0" locked="0" layoutInCell="1" allowOverlap="1">
            <wp:simplePos x="0" y="0"/>
            <wp:positionH relativeFrom="margin">
              <wp:posOffset>3276600</wp:posOffset>
            </wp:positionH>
            <wp:positionV relativeFrom="margin">
              <wp:posOffset>2915920</wp:posOffset>
            </wp:positionV>
            <wp:extent cx="2571750" cy="1925320"/>
            <wp:effectExtent l="1905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925320"/>
                    </a:xfrm>
                    <a:prstGeom prst="rect">
                      <a:avLst/>
                    </a:prstGeom>
                    <a:noFill/>
                  </pic:spPr>
                </pic:pic>
              </a:graphicData>
            </a:graphic>
          </wp:anchor>
        </w:drawing>
      </w:r>
      <w:r w:rsidR="009A46F5" w:rsidRPr="00C77776">
        <w:rPr>
          <w:rFonts w:ascii="Times New Roman" w:hAnsi="Times New Roman" w:cs="Times New Roman"/>
          <w:b/>
          <w:sz w:val="28"/>
          <w:szCs w:val="28"/>
        </w:rPr>
        <w:t>Описание</w:t>
      </w:r>
      <w:r w:rsidRPr="00C77776">
        <w:rPr>
          <w:rFonts w:ascii="Times New Roman" w:hAnsi="Times New Roman" w:cs="Times New Roman"/>
          <w:b/>
          <w:sz w:val="28"/>
          <w:szCs w:val="28"/>
        </w:rPr>
        <w:t xml:space="preserve"> набора</w:t>
      </w:r>
      <w:r w:rsidR="009A46F5" w:rsidRPr="00C77776">
        <w:rPr>
          <w:rFonts w:ascii="Times New Roman" w:hAnsi="Times New Roman" w:cs="Times New Roman"/>
          <w:sz w:val="28"/>
          <w:szCs w:val="28"/>
        </w:rPr>
        <w:t xml:space="preserve">: в </w:t>
      </w:r>
      <w:r>
        <w:rPr>
          <w:rFonts w:ascii="Times New Roman" w:hAnsi="Times New Roman" w:cs="Times New Roman"/>
          <w:sz w:val="28"/>
          <w:szCs w:val="28"/>
        </w:rPr>
        <w:t xml:space="preserve">наборе представлены </w:t>
      </w:r>
      <w:r w:rsidR="009A46F5" w:rsidRPr="00C77776">
        <w:rPr>
          <w:rFonts w:ascii="Times New Roman" w:hAnsi="Times New Roman" w:cs="Times New Roman"/>
          <w:sz w:val="28"/>
          <w:szCs w:val="28"/>
        </w:rPr>
        <w:t>парны</w:t>
      </w:r>
      <w:r>
        <w:rPr>
          <w:rFonts w:ascii="Times New Roman" w:hAnsi="Times New Roman" w:cs="Times New Roman"/>
          <w:sz w:val="28"/>
          <w:szCs w:val="28"/>
        </w:rPr>
        <w:t>е</w:t>
      </w:r>
      <w:r w:rsidR="009A46F5" w:rsidRPr="00C77776">
        <w:rPr>
          <w:rFonts w:ascii="Times New Roman" w:hAnsi="Times New Roman" w:cs="Times New Roman"/>
          <w:sz w:val="28"/>
          <w:szCs w:val="28"/>
        </w:rPr>
        <w:t xml:space="preserve"> карточк</w:t>
      </w:r>
      <w:r>
        <w:rPr>
          <w:rFonts w:ascii="Times New Roman" w:hAnsi="Times New Roman" w:cs="Times New Roman"/>
          <w:sz w:val="28"/>
          <w:szCs w:val="28"/>
        </w:rPr>
        <w:t>и</w:t>
      </w:r>
      <w:r w:rsidR="009A46F5" w:rsidRPr="00C77776">
        <w:rPr>
          <w:rFonts w:ascii="Times New Roman" w:hAnsi="Times New Roman" w:cs="Times New Roman"/>
          <w:sz w:val="28"/>
          <w:szCs w:val="28"/>
        </w:rPr>
        <w:t xml:space="preserve"> с изображением народов Хабаровского края</w:t>
      </w:r>
      <w:r>
        <w:rPr>
          <w:rFonts w:ascii="Times New Roman" w:hAnsi="Times New Roman" w:cs="Times New Roman"/>
          <w:sz w:val="28"/>
          <w:szCs w:val="28"/>
        </w:rPr>
        <w:t xml:space="preserve"> </w:t>
      </w:r>
      <w:r w:rsidR="009A46F5" w:rsidRPr="00C77776">
        <w:rPr>
          <w:rFonts w:ascii="Times New Roman" w:hAnsi="Times New Roman" w:cs="Times New Roman"/>
          <w:sz w:val="28"/>
          <w:szCs w:val="28"/>
        </w:rPr>
        <w:t>в национальных костюмах (эвенки, эвены, нивхи, негидальцы, нанайцы,</w:t>
      </w:r>
      <w:r>
        <w:rPr>
          <w:rFonts w:ascii="Times New Roman" w:hAnsi="Times New Roman" w:cs="Times New Roman"/>
          <w:sz w:val="28"/>
          <w:szCs w:val="28"/>
        </w:rPr>
        <w:t xml:space="preserve"> удегейцы, ульчи, орочи,), географическая карта Хабаровского края с обозначением мест заселения народов, 5 игровых полей</w:t>
      </w:r>
      <w:r w:rsidR="009A46F5" w:rsidRPr="00C77776">
        <w:rPr>
          <w:rFonts w:ascii="Times New Roman" w:hAnsi="Times New Roman" w:cs="Times New Roman"/>
          <w:sz w:val="28"/>
          <w:szCs w:val="28"/>
        </w:rPr>
        <w:t xml:space="preserve"> </w:t>
      </w:r>
      <w:r>
        <w:rPr>
          <w:rFonts w:ascii="Times New Roman" w:hAnsi="Times New Roman" w:cs="Times New Roman"/>
          <w:sz w:val="28"/>
          <w:szCs w:val="28"/>
        </w:rPr>
        <w:t>с изображениями кореных народов Хабаровского края и Дальнего Востока, т</w:t>
      </w:r>
      <w:r w:rsidR="009A46F5" w:rsidRPr="00C77776">
        <w:rPr>
          <w:rFonts w:ascii="Times New Roman" w:hAnsi="Times New Roman" w:cs="Times New Roman"/>
          <w:sz w:val="28"/>
          <w:szCs w:val="28"/>
        </w:rPr>
        <w:t xml:space="preserve">ак же представлена </w:t>
      </w:r>
      <w:r>
        <w:rPr>
          <w:rFonts w:ascii="Times New Roman" w:hAnsi="Times New Roman" w:cs="Times New Roman"/>
          <w:sz w:val="28"/>
          <w:szCs w:val="28"/>
        </w:rPr>
        <w:t xml:space="preserve">доступная </w:t>
      </w:r>
      <w:r w:rsidR="009A46F5" w:rsidRPr="00C77776">
        <w:rPr>
          <w:rFonts w:ascii="Times New Roman" w:hAnsi="Times New Roman" w:cs="Times New Roman"/>
          <w:sz w:val="28"/>
          <w:szCs w:val="28"/>
        </w:rPr>
        <w:t xml:space="preserve">информация о месте их заселения, об основном роде их занятий, обычаях. </w:t>
      </w:r>
    </w:p>
    <w:p w:rsidR="00C77776" w:rsidRDefault="009A46F5" w:rsidP="00C77776">
      <w:pPr>
        <w:spacing w:after="0" w:line="240" w:lineRule="auto"/>
        <w:ind w:firstLine="709"/>
        <w:jc w:val="both"/>
        <w:rPr>
          <w:rFonts w:ascii="Times New Roman" w:hAnsi="Times New Roman" w:cs="Times New Roman"/>
          <w:sz w:val="28"/>
          <w:szCs w:val="28"/>
        </w:rPr>
      </w:pPr>
      <w:r w:rsidRPr="00C77776">
        <w:rPr>
          <w:rFonts w:ascii="Times New Roman" w:hAnsi="Times New Roman" w:cs="Times New Roman"/>
          <w:b/>
          <w:sz w:val="28"/>
          <w:szCs w:val="28"/>
        </w:rPr>
        <w:t>Методические рекомендации</w:t>
      </w:r>
      <w:r w:rsidRPr="00C77776">
        <w:rPr>
          <w:rFonts w:ascii="Times New Roman" w:hAnsi="Times New Roman" w:cs="Times New Roman"/>
          <w:sz w:val="28"/>
          <w:szCs w:val="28"/>
        </w:rPr>
        <w:t>: перед игрой педагог совместно с детьми рассматривает иллюстрации народов Хабаровского края, отмечая особенности национально</w:t>
      </w:r>
      <w:r w:rsidR="00C77776">
        <w:rPr>
          <w:rFonts w:ascii="Times New Roman" w:hAnsi="Times New Roman" w:cs="Times New Roman"/>
          <w:sz w:val="28"/>
          <w:szCs w:val="28"/>
        </w:rPr>
        <w:t>го костюма, их культуры и быта. Дети определяют, что общего и чем отличаются национальные костюмы. И</w:t>
      </w:r>
      <w:r w:rsidRPr="00C77776">
        <w:rPr>
          <w:rFonts w:ascii="Times New Roman" w:hAnsi="Times New Roman" w:cs="Times New Roman"/>
          <w:sz w:val="28"/>
          <w:szCs w:val="28"/>
        </w:rPr>
        <w:t>спользуя географическую карту, распределяет иллюстрации соответственно местам заселения. Первые 2, 3 игры, в целях запоминания названий народов, педагог дает образец ответа: проговаривает названия, место заселения, особенность культуры или быта.</w:t>
      </w:r>
      <w:r w:rsidR="00C77776">
        <w:rPr>
          <w:rFonts w:ascii="Times New Roman" w:hAnsi="Times New Roman" w:cs="Times New Roman"/>
          <w:sz w:val="28"/>
          <w:szCs w:val="28"/>
        </w:rPr>
        <w:t xml:space="preserve"> Далее, когда дети усвоили информацию об особенностях каждого народа, в целях обобщения и закрепления, можно переходить к вариантам игр. Количество участников от 2-х до 5-ти человек</w:t>
      </w:r>
    </w:p>
    <w:p w:rsidR="00C77776" w:rsidRDefault="00C77776" w:rsidP="00C77776">
      <w:pPr>
        <w:spacing w:after="0" w:line="240" w:lineRule="auto"/>
        <w:ind w:firstLine="709"/>
        <w:jc w:val="both"/>
        <w:rPr>
          <w:rFonts w:ascii="Times New Roman" w:hAnsi="Times New Roman" w:cs="Times New Roman"/>
          <w:sz w:val="28"/>
          <w:szCs w:val="28"/>
        </w:rPr>
      </w:pPr>
    </w:p>
    <w:p w:rsidR="00C77776" w:rsidRDefault="00C77776" w:rsidP="00C77776">
      <w:pPr>
        <w:spacing w:after="0" w:line="240" w:lineRule="auto"/>
        <w:ind w:firstLine="709"/>
        <w:jc w:val="both"/>
        <w:rPr>
          <w:rFonts w:ascii="Times New Roman" w:hAnsi="Times New Roman" w:cs="Times New Roman"/>
          <w:b/>
          <w:sz w:val="28"/>
          <w:szCs w:val="28"/>
        </w:rPr>
      </w:pPr>
      <w:r w:rsidRPr="00C77776">
        <w:rPr>
          <w:rFonts w:ascii="Times New Roman" w:hAnsi="Times New Roman" w:cs="Times New Roman"/>
          <w:b/>
          <w:sz w:val="28"/>
          <w:szCs w:val="28"/>
        </w:rPr>
        <w:t>Варианты игр:</w:t>
      </w:r>
    </w:p>
    <w:p w:rsidR="00C77776" w:rsidRDefault="00C77776" w:rsidP="00C77776">
      <w:pPr>
        <w:spacing w:after="0" w:line="240" w:lineRule="auto"/>
        <w:ind w:firstLine="709"/>
        <w:jc w:val="both"/>
        <w:rPr>
          <w:rFonts w:ascii="Times New Roman" w:hAnsi="Times New Roman" w:cs="Times New Roman"/>
          <w:b/>
          <w:sz w:val="28"/>
          <w:szCs w:val="28"/>
        </w:rPr>
      </w:pPr>
    </w:p>
    <w:p w:rsidR="00C77776" w:rsidRPr="00C77776" w:rsidRDefault="00C77776" w:rsidP="00C77776">
      <w:pPr>
        <w:pStyle w:val="a5"/>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«Найди пару</w:t>
      </w:r>
      <w:r w:rsidRPr="00C77776">
        <w:rPr>
          <w:rFonts w:ascii="Times New Roman" w:hAnsi="Times New Roman" w:cs="Times New Roman"/>
          <w:b/>
          <w:sz w:val="28"/>
          <w:szCs w:val="28"/>
        </w:rPr>
        <w:t>»</w:t>
      </w:r>
      <w:r w:rsidRPr="00C77776">
        <w:rPr>
          <w:rFonts w:ascii="Times New Roman" w:hAnsi="Times New Roman" w:cs="Times New Roman"/>
          <w:sz w:val="28"/>
          <w:szCs w:val="28"/>
        </w:rPr>
        <w:t>, построен</w:t>
      </w:r>
      <w:r>
        <w:rPr>
          <w:rFonts w:ascii="Times New Roman" w:hAnsi="Times New Roman" w:cs="Times New Roman"/>
          <w:sz w:val="28"/>
          <w:szCs w:val="28"/>
        </w:rPr>
        <w:t>а</w:t>
      </w:r>
      <w:r w:rsidRPr="00C77776">
        <w:rPr>
          <w:rFonts w:ascii="Times New Roman" w:hAnsi="Times New Roman" w:cs="Times New Roman"/>
          <w:sz w:val="28"/>
          <w:szCs w:val="28"/>
        </w:rPr>
        <w:t xml:space="preserve"> по принципу игры «Мемори»</w:t>
      </w:r>
      <w:r>
        <w:rPr>
          <w:rFonts w:ascii="Times New Roman" w:hAnsi="Times New Roman" w:cs="Times New Roman"/>
          <w:sz w:val="28"/>
          <w:szCs w:val="28"/>
        </w:rPr>
        <w:t>.</w:t>
      </w:r>
      <w:r w:rsidRPr="00C77776">
        <w:rPr>
          <w:rFonts w:ascii="Times New Roman" w:hAnsi="Times New Roman" w:cs="Times New Roman"/>
          <w:b/>
          <w:noProof/>
          <w:sz w:val="28"/>
          <w:szCs w:val="28"/>
          <w:lang w:eastAsia="ru-RU"/>
        </w:rPr>
        <w:t xml:space="preserve"> </w:t>
      </w:r>
    </w:p>
    <w:p w:rsidR="009A46F5" w:rsidRPr="00C77776" w:rsidRDefault="009A46F5" w:rsidP="00C77776">
      <w:pPr>
        <w:spacing w:after="0" w:line="240" w:lineRule="auto"/>
        <w:ind w:firstLine="709"/>
        <w:jc w:val="both"/>
        <w:rPr>
          <w:rFonts w:ascii="Times New Roman" w:hAnsi="Times New Roman" w:cs="Times New Roman"/>
          <w:sz w:val="28"/>
          <w:szCs w:val="28"/>
        </w:rPr>
      </w:pPr>
      <w:r w:rsidRPr="00C77776">
        <w:rPr>
          <w:rFonts w:ascii="Times New Roman" w:hAnsi="Times New Roman" w:cs="Times New Roman"/>
          <w:sz w:val="28"/>
          <w:szCs w:val="28"/>
        </w:rPr>
        <w:t xml:space="preserve">Ход игры: все карточки перед началом игры перемешиваются и раскладываются рядами лицевой стороной (картинкой) вниз. (Для малышей количество карточек уменьшается в соответствии с возрастными возможностями, можно начать с 4 и далее постепенно </w:t>
      </w:r>
      <w:r w:rsidRPr="00C77776">
        <w:rPr>
          <w:rFonts w:ascii="Times New Roman" w:hAnsi="Times New Roman" w:cs="Times New Roman"/>
          <w:sz w:val="28"/>
          <w:szCs w:val="28"/>
        </w:rPr>
        <w:lastRenderedPageBreak/>
        <w:t>увеличивать их количество.) Игроки по очереди открывают (переворачивают) по 2 карточки. Если открыты одинаковые карточки, то игрок забирает их себе, называет</w:t>
      </w:r>
      <w:r w:rsidR="00C77776">
        <w:rPr>
          <w:rFonts w:ascii="Times New Roman" w:hAnsi="Times New Roman" w:cs="Times New Roman"/>
          <w:sz w:val="28"/>
          <w:szCs w:val="28"/>
        </w:rPr>
        <w:t>,</w:t>
      </w:r>
      <w:r w:rsidRPr="00C77776">
        <w:rPr>
          <w:rFonts w:ascii="Times New Roman" w:hAnsi="Times New Roman" w:cs="Times New Roman"/>
          <w:sz w:val="28"/>
          <w:szCs w:val="28"/>
        </w:rPr>
        <w:t xml:space="preserve"> какой  народ изображен, какой регион Хабаровского края заселяет, в чем особенность культуры или быта данного народа,  и открывает следующую пару карточек. Если карточки не совпадают - игрок кладёт их на прежнее место лицевой стороной вниз и право хода переходит к следующему участнику. Когда непарные карточки возвращаются на место, все играющие стараются запомнить, где какая картинка лежит.</w:t>
      </w:r>
    </w:p>
    <w:p w:rsidR="00C77776" w:rsidRPr="00C77776" w:rsidRDefault="00C77776" w:rsidP="00C7777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3725545</wp:posOffset>
            </wp:positionH>
            <wp:positionV relativeFrom="paragraph">
              <wp:posOffset>-1205230</wp:posOffset>
            </wp:positionV>
            <wp:extent cx="2121535" cy="2560320"/>
            <wp:effectExtent l="19050" t="0" r="0" b="0"/>
            <wp:wrapSquare wrapText="bothSides"/>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1535" cy="2560320"/>
                    </a:xfrm>
                    <a:prstGeom prst="rect">
                      <a:avLst/>
                    </a:prstGeom>
                    <a:noFill/>
                  </pic:spPr>
                </pic:pic>
              </a:graphicData>
            </a:graphic>
          </wp:anchor>
        </w:drawing>
      </w:r>
      <w:r w:rsidR="009A46F5" w:rsidRPr="00C77776">
        <w:rPr>
          <w:rFonts w:ascii="Times New Roman" w:hAnsi="Times New Roman" w:cs="Times New Roman"/>
          <w:sz w:val="28"/>
          <w:szCs w:val="28"/>
        </w:rPr>
        <w:t xml:space="preserve">Побеждает игрок, набравший наибольшее количество карточек.  </w:t>
      </w:r>
    </w:p>
    <w:p w:rsidR="00C77776" w:rsidRDefault="00C77776" w:rsidP="00C77776">
      <w:pPr>
        <w:spacing w:after="0" w:line="240" w:lineRule="auto"/>
        <w:jc w:val="both"/>
        <w:rPr>
          <w:rFonts w:ascii="Times New Roman" w:hAnsi="Times New Roman" w:cs="Times New Roman"/>
          <w:b/>
          <w:sz w:val="28"/>
          <w:szCs w:val="28"/>
        </w:rPr>
      </w:pPr>
    </w:p>
    <w:p w:rsidR="009A46F5" w:rsidRPr="00C77776" w:rsidRDefault="00C77776" w:rsidP="00C77776">
      <w:pPr>
        <w:spacing w:after="0" w:line="240" w:lineRule="auto"/>
        <w:ind w:firstLine="709"/>
        <w:jc w:val="both"/>
        <w:rPr>
          <w:rFonts w:ascii="Times New Roman" w:hAnsi="Times New Roman" w:cs="Times New Roman"/>
          <w:sz w:val="28"/>
          <w:szCs w:val="28"/>
        </w:rPr>
      </w:pPr>
      <w:r w:rsidRPr="00C77776">
        <w:rPr>
          <w:rFonts w:ascii="Times New Roman" w:hAnsi="Times New Roman" w:cs="Times New Roman"/>
          <w:b/>
          <w:sz w:val="28"/>
          <w:szCs w:val="28"/>
        </w:rPr>
        <w:t>2</w:t>
      </w:r>
      <w:r w:rsidR="009A46F5" w:rsidRPr="00C77776">
        <w:rPr>
          <w:rFonts w:ascii="Times New Roman" w:hAnsi="Times New Roman" w:cs="Times New Roman"/>
          <w:b/>
          <w:sz w:val="28"/>
          <w:szCs w:val="28"/>
        </w:rPr>
        <w:t>. «Назови правильно?»</w:t>
      </w:r>
      <w:r w:rsidRPr="00C77776">
        <w:rPr>
          <w:rFonts w:ascii="Times New Roman" w:hAnsi="Times New Roman" w:cs="Times New Roman"/>
          <w:b/>
          <w:sz w:val="28"/>
          <w:szCs w:val="28"/>
        </w:rPr>
        <w:t>.</w:t>
      </w:r>
      <w:r w:rsidR="009A46F5" w:rsidRPr="00C77776">
        <w:rPr>
          <w:rFonts w:ascii="Times New Roman" w:hAnsi="Times New Roman" w:cs="Times New Roman"/>
          <w:sz w:val="28"/>
          <w:szCs w:val="28"/>
        </w:rPr>
        <w:t xml:space="preserve"> Ведущий показывает играющим карточки по одной и спрашивает: «Как называется этот народ?». Тот, кто первым правильно назовет, кто на ней изображен, получает карточку себе. Игра продолжается до тех пор, пока карточки не закончатся. Выигрывает тот, кто соберет больше карточек.</w:t>
      </w:r>
    </w:p>
    <w:p w:rsidR="009A46F5" w:rsidRPr="00C77776" w:rsidRDefault="00C77776" w:rsidP="00C77776">
      <w:pPr>
        <w:spacing w:after="0" w:line="240" w:lineRule="auto"/>
        <w:ind w:firstLine="709"/>
        <w:jc w:val="both"/>
        <w:rPr>
          <w:rFonts w:ascii="Times New Roman" w:hAnsi="Times New Roman" w:cs="Times New Roman"/>
          <w:sz w:val="28"/>
          <w:szCs w:val="28"/>
        </w:rPr>
      </w:pPr>
      <w:r w:rsidRPr="00C77776">
        <w:rPr>
          <w:rFonts w:ascii="Times New Roman" w:hAnsi="Times New Roman" w:cs="Times New Roman"/>
          <w:b/>
          <w:sz w:val="28"/>
          <w:szCs w:val="28"/>
        </w:rPr>
        <w:t>3</w:t>
      </w:r>
      <w:r w:rsidR="009A46F5" w:rsidRPr="00C77776">
        <w:rPr>
          <w:rFonts w:ascii="Times New Roman" w:hAnsi="Times New Roman" w:cs="Times New Roman"/>
          <w:b/>
          <w:sz w:val="28"/>
          <w:szCs w:val="28"/>
        </w:rPr>
        <w:t>. «Кто быстрее?»</w:t>
      </w:r>
      <w:r>
        <w:rPr>
          <w:rFonts w:ascii="Times New Roman" w:hAnsi="Times New Roman" w:cs="Times New Roman"/>
          <w:sz w:val="28"/>
          <w:szCs w:val="28"/>
        </w:rPr>
        <w:t>.</w:t>
      </w:r>
      <w:r w:rsidR="009A46F5" w:rsidRPr="00C77776">
        <w:rPr>
          <w:rFonts w:ascii="Times New Roman" w:hAnsi="Times New Roman" w:cs="Times New Roman"/>
          <w:sz w:val="28"/>
          <w:szCs w:val="28"/>
        </w:rPr>
        <w:t xml:space="preserve"> Один комплект карточек ведущий раздает поровну играющим, раскладывают их перед собой изображением вверх. А остальные (парные для первого комплекта) ведущий кладет перед собой изображением вниз. Затем берет карточки по одной и называет, что на них изображено. Игрок, у которого есть карточка с такой картинкой, говорит: «Мне нужна эта карточка», берет карточку и кладет рядом со своей. Выигрывает тот, кто быстрее подберет для всех своих карточек пары.</w:t>
      </w:r>
    </w:p>
    <w:p w:rsidR="009A46F5" w:rsidRPr="00C77776" w:rsidRDefault="00C77776" w:rsidP="00C77776">
      <w:pPr>
        <w:spacing w:after="0" w:line="240" w:lineRule="auto"/>
        <w:ind w:firstLine="709"/>
        <w:jc w:val="both"/>
        <w:rPr>
          <w:rFonts w:ascii="Times New Roman" w:hAnsi="Times New Roman" w:cs="Times New Roman"/>
          <w:sz w:val="28"/>
          <w:szCs w:val="28"/>
        </w:rPr>
      </w:pPr>
      <w:r w:rsidRPr="00C77776">
        <w:rPr>
          <w:rFonts w:ascii="Times New Roman" w:hAnsi="Times New Roman" w:cs="Times New Roman"/>
          <w:b/>
          <w:sz w:val="28"/>
          <w:szCs w:val="28"/>
        </w:rPr>
        <w:t>4</w:t>
      </w:r>
      <w:r w:rsidR="009A46F5" w:rsidRPr="00C77776">
        <w:rPr>
          <w:rFonts w:ascii="Times New Roman" w:hAnsi="Times New Roman" w:cs="Times New Roman"/>
          <w:b/>
          <w:sz w:val="28"/>
          <w:szCs w:val="28"/>
        </w:rPr>
        <w:t>. «Лото по памяти».</w:t>
      </w:r>
      <w:r w:rsidR="009A46F5" w:rsidRPr="00C77776">
        <w:rPr>
          <w:rFonts w:ascii="Times New Roman" w:hAnsi="Times New Roman" w:cs="Times New Roman"/>
          <w:sz w:val="28"/>
          <w:szCs w:val="28"/>
        </w:rPr>
        <w:t xml:space="preserve"> Один комплект карточек поровну раздают всем участникам. Остальные (парные для первого комплекта) карточки раскладывают на середине стола картинками вверх. В течение какого-то промежутка времени игроки запоминают их расположение. Затем карточки в центре столе переворачиваются картинкой вниз. Игроки по очереди открывают по одной карточке, называют, кто на ней изображен. Если это их картинка, то забирают ее себе, если нет, кладут обратно рисунком вниз. Выигрывает игрок, первым собравший для своих карточек пары.</w:t>
      </w:r>
    </w:p>
    <w:p w:rsidR="009A46F5" w:rsidRPr="00C77776" w:rsidRDefault="009A46F5" w:rsidP="00C77776">
      <w:pPr>
        <w:spacing w:after="0" w:line="240" w:lineRule="auto"/>
        <w:ind w:firstLine="709"/>
        <w:jc w:val="both"/>
        <w:rPr>
          <w:rFonts w:ascii="Times New Roman" w:hAnsi="Times New Roman" w:cs="Times New Roman"/>
          <w:sz w:val="28"/>
          <w:szCs w:val="28"/>
        </w:rPr>
      </w:pPr>
      <w:r w:rsidRPr="00C77776">
        <w:rPr>
          <w:rFonts w:ascii="Times New Roman" w:hAnsi="Times New Roman" w:cs="Times New Roman"/>
          <w:b/>
          <w:sz w:val="28"/>
          <w:szCs w:val="28"/>
        </w:rPr>
        <w:t xml:space="preserve"> </w:t>
      </w:r>
      <w:r w:rsidR="00C77776" w:rsidRPr="00C77776">
        <w:rPr>
          <w:rFonts w:ascii="Times New Roman" w:hAnsi="Times New Roman" w:cs="Times New Roman"/>
          <w:b/>
          <w:sz w:val="28"/>
          <w:szCs w:val="28"/>
        </w:rPr>
        <w:t>5</w:t>
      </w:r>
      <w:r w:rsidRPr="00C77776">
        <w:rPr>
          <w:rFonts w:ascii="Times New Roman" w:hAnsi="Times New Roman" w:cs="Times New Roman"/>
          <w:b/>
          <w:sz w:val="28"/>
          <w:szCs w:val="28"/>
        </w:rPr>
        <w:t>. «Найди пропажу».</w:t>
      </w:r>
      <w:r w:rsidRPr="00C77776">
        <w:rPr>
          <w:rFonts w:ascii="Times New Roman" w:hAnsi="Times New Roman" w:cs="Times New Roman"/>
          <w:sz w:val="28"/>
          <w:szCs w:val="28"/>
        </w:rPr>
        <w:t xml:space="preserve"> 5-6 карточек раскладывают на столе рисунком вверх. Запомнив все картинки, игроки закрывают глаза, а ведущий убирает одну карточку. Тот из игроков, кто первым вспомнит, какая карточка пропала, забирает карточку себе. Ведущий добавляет 2 новые карточки, и 1 убирает. Игроки запоминают новый комплект </w:t>
      </w:r>
      <w:r w:rsidRPr="00C77776">
        <w:rPr>
          <w:rFonts w:ascii="Times New Roman" w:hAnsi="Times New Roman" w:cs="Times New Roman"/>
          <w:sz w:val="28"/>
          <w:szCs w:val="28"/>
        </w:rPr>
        <w:lastRenderedPageBreak/>
        <w:t>карточек. Задание повторяется. Выигрывает тот, кто соберет большее количество карточек.</w:t>
      </w:r>
    </w:p>
    <w:p w:rsidR="00C77776" w:rsidRDefault="009A46F5" w:rsidP="00C77776">
      <w:pPr>
        <w:spacing w:after="0" w:line="240" w:lineRule="auto"/>
        <w:ind w:firstLine="709"/>
        <w:jc w:val="both"/>
        <w:rPr>
          <w:rFonts w:ascii="Times New Roman" w:hAnsi="Times New Roman" w:cs="Times New Roman"/>
          <w:sz w:val="28"/>
          <w:szCs w:val="28"/>
        </w:rPr>
      </w:pPr>
      <w:r w:rsidRPr="00C77776">
        <w:rPr>
          <w:rFonts w:ascii="Times New Roman" w:hAnsi="Times New Roman" w:cs="Times New Roman"/>
          <w:b/>
          <w:sz w:val="28"/>
          <w:szCs w:val="28"/>
        </w:rPr>
        <w:t xml:space="preserve"> </w:t>
      </w:r>
      <w:r w:rsidR="00C77776" w:rsidRPr="00C77776">
        <w:rPr>
          <w:rFonts w:ascii="Times New Roman" w:hAnsi="Times New Roman" w:cs="Times New Roman"/>
          <w:b/>
          <w:sz w:val="28"/>
          <w:szCs w:val="28"/>
        </w:rPr>
        <w:t>6</w:t>
      </w:r>
      <w:r w:rsidRPr="00C77776">
        <w:rPr>
          <w:rFonts w:ascii="Times New Roman" w:hAnsi="Times New Roman" w:cs="Times New Roman"/>
          <w:b/>
          <w:sz w:val="28"/>
          <w:szCs w:val="28"/>
        </w:rPr>
        <w:t>. «Идем в гости».</w:t>
      </w:r>
      <w:r w:rsidRPr="00C77776">
        <w:rPr>
          <w:rFonts w:ascii="Times New Roman" w:hAnsi="Times New Roman" w:cs="Times New Roman"/>
          <w:sz w:val="28"/>
          <w:szCs w:val="28"/>
        </w:rPr>
        <w:t xml:space="preserve"> </w:t>
      </w:r>
    </w:p>
    <w:p w:rsidR="009A46F5" w:rsidRDefault="009A46F5" w:rsidP="00C77776">
      <w:pPr>
        <w:spacing w:after="0" w:line="240" w:lineRule="auto"/>
        <w:ind w:firstLine="709"/>
        <w:jc w:val="both"/>
        <w:rPr>
          <w:rFonts w:ascii="Times New Roman" w:hAnsi="Times New Roman" w:cs="Times New Roman"/>
          <w:sz w:val="28"/>
          <w:szCs w:val="28"/>
        </w:rPr>
      </w:pPr>
      <w:r w:rsidRPr="00C77776">
        <w:rPr>
          <w:rFonts w:ascii="Times New Roman" w:hAnsi="Times New Roman" w:cs="Times New Roman"/>
          <w:sz w:val="28"/>
          <w:szCs w:val="28"/>
        </w:rPr>
        <w:t>Игра предназначена для развития навыков ориентирования на плоскости. Ведущий раскладывает 16 карточек рядами по 4 штук картинками вверх,  в центре оставляет пустое место. Отсюда игроки начинают движение. Ведущий задаёт первому игроку маршрут движения, по которому надо пройти, например: «Одна карточка верх, две – вправо. К кому</w:t>
      </w:r>
      <w:r w:rsidR="00C77776">
        <w:rPr>
          <w:rFonts w:ascii="Times New Roman" w:hAnsi="Times New Roman" w:cs="Times New Roman"/>
          <w:sz w:val="28"/>
          <w:szCs w:val="28"/>
        </w:rPr>
        <w:t xml:space="preserve">  мы пришли?». Ребенок отвечает, называет особенность или интересный факт о народе.</w:t>
      </w:r>
      <w:r w:rsidRPr="00C77776">
        <w:rPr>
          <w:rFonts w:ascii="Times New Roman" w:hAnsi="Times New Roman" w:cs="Times New Roman"/>
          <w:sz w:val="28"/>
          <w:szCs w:val="28"/>
        </w:rPr>
        <w:t xml:space="preserve"> Далее меняются ролями.</w:t>
      </w:r>
      <w:r w:rsidR="00C77776" w:rsidRPr="00C77776">
        <w:rPr>
          <w:noProof/>
          <w:lang w:eastAsia="ru-RU"/>
        </w:rPr>
        <w:t xml:space="preserve"> </w:t>
      </w:r>
    </w:p>
    <w:p w:rsidR="00C77776" w:rsidRDefault="00C77776" w:rsidP="00C7777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3500120</wp:posOffset>
            </wp:positionH>
            <wp:positionV relativeFrom="paragraph">
              <wp:posOffset>-505460</wp:posOffset>
            </wp:positionV>
            <wp:extent cx="2347595" cy="1990090"/>
            <wp:effectExtent l="19050" t="0" r="0" b="0"/>
            <wp:wrapSquare wrapText="bothSides"/>
            <wp:docPr id="13" name="Рисунок 8" descr="C:\Documents and Settings\Пользователь\Мои документы\Загрузки\IMG_20201204_133001.jpg"/>
            <wp:cNvGraphicFramePr/>
            <a:graphic xmlns:a="http://schemas.openxmlformats.org/drawingml/2006/main">
              <a:graphicData uri="http://schemas.openxmlformats.org/drawingml/2006/picture">
                <pic:pic xmlns:pic="http://schemas.openxmlformats.org/drawingml/2006/picture">
                  <pic:nvPicPr>
                    <pic:cNvPr id="5122" name="Picture 2" descr="C:\Documents and Settings\Пользователь\Мои документы\Загрузки\IMG_20201204_133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760" b="6766"/>
                    <a:stretch/>
                  </pic:blipFill>
                  <pic:spPr bwMode="auto">
                    <a:xfrm>
                      <a:off x="0" y="0"/>
                      <a:ext cx="2347595" cy="19900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C77776" w:rsidRDefault="00C77776" w:rsidP="00C77776">
      <w:pPr>
        <w:spacing w:after="0" w:line="240" w:lineRule="auto"/>
        <w:ind w:firstLine="709"/>
        <w:jc w:val="both"/>
        <w:rPr>
          <w:rFonts w:ascii="Times New Roman" w:hAnsi="Times New Roman" w:cs="Times New Roman"/>
          <w:sz w:val="28"/>
          <w:szCs w:val="28"/>
        </w:rPr>
      </w:pPr>
    </w:p>
    <w:p w:rsidR="00C77776" w:rsidRDefault="00C77776" w:rsidP="00C77776">
      <w:pPr>
        <w:spacing w:after="0" w:line="240" w:lineRule="auto"/>
        <w:ind w:firstLine="709"/>
        <w:jc w:val="both"/>
        <w:rPr>
          <w:rFonts w:ascii="Times New Roman" w:hAnsi="Times New Roman" w:cs="Times New Roman"/>
          <w:sz w:val="28"/>
          <w:szCs w:val="28"/>
        </w:rPr>
      </w:pPr>
    </w:p>
    <w:p w:rsidR="00C77776" w:rsidRDefault="00C77776" w:rsidP="00C77776">
      <w:pPr>
        <w:spacing w:after="0" w:line="240" w:lineRule="auto"/>
        <w:ind w:firstLine="709"/>
        <w:jc w:val="both"/>
        <w:rPr>
          <w:rFonts w:ascii="Times New Roman" w:hAnsi="Times New Roman" w:cs="Times New Roman"/>
          <w:sz w:val="28"/>
          <w:szCs w:val="28"/>
        </w:rPr>
      </w:pPr>
    </w:p>
    <w:p w:rsidR="00C77776" w:rsidRDefault="00C77776" w:rsidP="00C77776">
      <w:pPr>
        <w:spacing w:after="0" w:line="240" w:lineRule="auto"/>
        <w:ind w:firstLine="709"/>
        <w:jc w:val="both"/>
        <w:rPr>
          <w:rFonts w:ascii="Times New Roman" w:hAnsi="Times New Roman" w:cs="Times New Roman"/>
          <w:sz w:val="28"/>
          <w:szCs w:val="28"/>
        </w:rPr>
      </w:pPr>
    </w:p>
    <w:p w:rsidR="00C77776" w:rsidRDefault="00C77776" w:rsidP="00C77776">
      <w:pPr>
        <w:spacing w:after="0" w:line="240" w:lineRule="auto"/>
        <w:jc w:val="both"/>
        <w:rPr>
          <w:rFonts w:ascii="Times New Roman" w:hAnsi="Times New Roman" w:cs="Times New Roman"/>
          <w:sz w:val="28"/>
          <w:szCs w:val="28"/>
        </w:rPr>
      </w:pPr>
    </w:p>
    <w:p w:rsidR="00C77776" w:rsidRPr="00C77776" w:rsidRDefault="00C77776" w:rsidP="00C77776">
      <w:pPr>
        <w:spacing w:after="0" w:line="240" w:lineRule="auto"/>
        <w:ind w:firstLine="709"/>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70528" behindDoc="0" locked="0" layoutInCell="1" allowOverlap="1">
            <wp:simplePos x="0" y="0"/>
            <wp:positionH relativeFrom="column">
              <wp:posOffset>3424555</wp:posOffset>
            </wp:positionH>
            <wp:positionV relativeFrom="paragraph">
              <wp:posOffset>42545</wp:posOffset>
            </wp:positionV>
            <wp:extent cx="2422525" cy="2011680"/>
            <wp:effectExtent l="19050" t="0" r="0" b="0"/>
            <wp:wrapSquare wrapText="bothSides"/>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2525" cy="2011680"/>
                    </a:xfrm>
                    <a:prstGeom prst="rect">
                      <a:avLst/>
                    </a:prstGeom>
                    <a:noFill/>
                  </pic:spPr>
                </pic:pic>
              </a:graphicData>
            </a:graphic>
          </wp:anchor>
        </w:drawing>
      </w:r>
      <w:r w:rsidRPr="00C77776">
        <w:rPr>
          <w:rFonts w:ascii="Times New Roman" w:hAnsi="Times New Roman" w:cs="Times New Roman"/>
          <w:b/>
          <w:sz w:val="28"/>
          <w:szCs w:val="28"/>
        </w:rPr>
        <w:t>7. «Кто лишний</w:t>
      </w:r>
      <w:r>
        <w:rPr>
          <w:rFonts w:ascii="Times New Roman" w:hAnsi="Times New Roman" w:cs="Times New Roman"/>
          <w:b/>
          <w:sz w:val="28"/>
          <w:szCs w:val="28"/>
        </w:rPr>
        <w:t>?</w:t>
      </w:r>
      <w:r w:rsidRPr="00C77776">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Игрокам предлагаются любые игровые поля, на которых   изображены народы Хабаровского края и Дальнего Востока. Задача игроков определить лишний народ. Побеждает тот, кто больше назовет лишний народ. </w:t>
      </w:r>
    </w:p>
    <w:p w:rsidR="007B2699" w:rsidRPr="00C77776" w:rsidRDefault="007B2699" w:rsidP="00C77776">
      <w:pPr>
        <w:spacing w:after="0" w:line="240" w:lineRule="auto"/>
        <w:ind w:firstLine="709"/>
        <w:jc w:val="both"/>
        <w:rPr>
          <w:rFonts w:ascii="Times New Roman" w:hAnsi="Times New Roman" w:cs="Times New Roman"/>
          <w:b/>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Pr="00C77776" w:rsidRDefault="007B2699" w:rsidP="00C77776">
      <w:pPr>
        <w:spacing w:after="0" w:line="240" w:lineRule="auto"/>
        <w:ind w:firstLine="709"/>
        <w:jc w:val="both"/>
        <w:rPr>
          <w:rFonts w:ascii="Times New Roman" w:hAnsi="Times New Roman" w:cs="Times New Roman"/>
          <w:sz w:val="28"/>
          <w:szCs w:val="28"/>
        </w:rPr>
      </w:pPr>
    </w:p>
    <w:p w:rsidR="007B2699" w:rsidRDefault="007B2699" w:rsidP="009A46F5"/>
    <w:p w:rsidR="007B2699" w:rsidRDefault="007B2699" w:rsidP="009A46F5"/>
    <w:p w:rsidR="007B2699" w:rsidRDefault="007B2699" w:rsidP="009A46F5"/>
    <w:p w:rsidR="007B2699" w:rsidRDefault="007B2699" w:rsidP="003372F6"/>
    <w:sectPr w:rsidR="007B2699" w:rsidSect="00097EBD">
      <w:head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372F6" w:rsidRDefault="003372F6" w:rsidP="003372F6">
      <w:pPr>
        <w:spacing w:after="0" w:line="240" w:lineRule="auto"/>
      </w:pPr>
      <w:r>
        <w:separator/>
      </w:r>
    </w:p>
  </w:endnote>
  <w:endnote w:type="continuationSeparator" w:id="0">
    <w:p w:rsidR="003372F6" w:rsidRDefault="003372F6" w:rsidP="00337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Arial"/>
    <w:panose1 w:val="02020603050405020304"/>
    <w:charset w:val="CC"/>
    <w:family w:val="roman"/>
    <w:pitch w:val="variable"/>
    <w:sig w:usb0="00000000"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372F6" w:rsidRDefault="003372F6" w:rsidP="003372F6">
      <w:pPr>
        <w:spacing w:after="0" w:line="240" w:lineRule="auto"/>
      </w:pPr>
      <w:r>
        <w:separator/>
      </w:r>
    </w:p>
  </w:footnote>
  <w:footnote w:type="continuationSeparator" w:id="0">
    <w:p w:rsidR="003372F6" w:rsidRDefault="003372F6" w:rsidP="00337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72F6" w:rsidRDefault="003372F6">
    <w:pPr>
      <w:pStyle w:val="a6"/>
    </w:pPr>
    <w:r>
      <w:t>Творческая группа педагогов МБДОУ № 9 г. Амурска</w:t>
    </w:r>
  </w:p>
  <w:p w:rsidR="003372F6" w:rsidRDefault="003372F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04488"/>
    <w:multiLevelType w:val="hybridMultilevel"/>
    <w:tmpl w:val="955EC864"/>
    <w:lvl w:ilvl="0" w:tplc="5C5C9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E6D44F0"/>
    <w:multiLevelType w:val="hybridMultilevel"/>
    <w:tmpl w:val="CBE47ACE"/>
    <w:lvl w:ilvl="0" w:tplc="1918ED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3165FDC"/>
    <w:multiLevelType w:val="hybridMultilevel"/>
    <w:tmpl w:val="F16A20F8"/>
    <w:lvl w:ilvl="0" w:tplc="127EF2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1A5"/>
    <w:rsid w:val="00097EBD"/>
    <w:rsid w:val="003372F6"/>
    <w:rsid w:val="00440AB5"/>
    <w:rsid w:val="007031A5"/>
    <w:rsid w:val="007B2699"/>
    <w:rsid w:val="009A46F5"/>
    <w:rsid w:val="00C45CE4"/>
    <w:rsid w:val="00C77776"/>
    <w:rsid w:val="00D832AC"/>
    <w:rsid w:val="00E3115F"/>
    <w:rsid w:val="00F30DD0"/>
    <w:rsid w:val="00FA74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A437E7-5684-41E9-A1A1-BFB78A590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32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26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2699"/>
    <w:rPr>
      <w:rFonts w:ascii="Tahoma" w:hAnsi="Tahoma" w:cs="Tahoma"/>
      <w:sz w:val="16"/>
      <w:szCs w:val="16"/>
    </w:rPr>
  </w:style>
  <w:style w:type="paragraph" w:styleId="a5">
    <w:name w:val="List Paragraph"/>
    <w:basedOn w:val="a"/>
    <w:uiPriority w:val="34"/>
    <w:qFormat/>
    <w:rsid w:val="00C77776"/>
    <w:pPr>
      <w:ind w:left="720"/>
      <w:contextualSpacing/>
    </w:pPr>
  </w:style>
  <w:style w:type="paragraph" w:styleId="a6">
    <w:name w:val="header"/>
    <w:basedOn w:val="a"/>
    <w:link w:val="a7"/>
    <w:uiPriority w:val="99"/>
    <w:unhideWhenUsed/>
    <w:rsid w:val="003372F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72F6"/>
  </w:style>
  <w:style w:type="paragraph" w:styleId="a8">
    <w:name w:val="footer"/>
    <w:basedOn w:val="a"/>
    <w:link w:val="a9"/>
    <w:uiPriority w:val="99"/>
    <w:unhideWhenUsed/>
    <w:rsid w:val="003372F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7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eader" Target="head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pn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B9710-EDEC-40CB-B353-966B56F8631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709</Words>
  <Characters>4043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Ольга Алёшина</cp:lastModifiedBy>
  <cp:revision>2</cp:revision>
  <dcterms:created xsi:type="dcterms:W3CDTF">2020-12-11T07:29:00Z</dcterms:created>
  <dcterms:modified xsi:type="dcterms:W3CDTF">2020-12-11T07:29:00Z</dcterms:modified>
</cp:coreProperties>
</file>